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CEC4F" w14:textId="502229B6" w:rsidR="005044E4" w:rsidRPr="005044E4" w:rsidRDefault="005044E4" w:rsidP="005044E4">
      <w:pPr>
        <w:jc w:val="center"/>
        <w:rPr>
          <w:b/>
          <w:bCs/>
          <w:sz w:val="24"/>
          <w:szCs w:val="24"/>
          <w:u w:val="single"/>
        </w:rPr>
      </w:pPr>
      <w:r w:rsidRPr="005044E4">
        <w:rPr>
          <w:b/>
          <w:bCs/>
          <w:sz w:val="24"/>
          <w:szCs w:val="24"/>
          <w:u w:val="single"/>
        </w:rPr>
        <w:t xml:space="preserve">Planning </w:t>
      </w:r>
    </w:p>
    <w:p w14:paraId="25128E08" w14:textId="77777777" w:rsidR="005044E4" w:rsidRPr="005044E4" w:rsidRDefault="005044E4" w:rsidP="005044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044E4">
        <w:rPr>
          <w:rFonts w:ascii="Arial" w:hAnsi="Arial" w:cs="Arial"/>
          <w:b/>
          <w:bCs/>
          <w:sz w:val="24"/>
          <w:szCs w:val="24"/>
        </w:rPr>
        <w:t>For all planning applications please can we review them using the below considerations.</w:t>
      </w:r>
    </w:p>
    <w:p w14:paraId="53DFA1FF" w14:textId="77777777" w:rsidR="005044E4" w:rsidRPr="005044E4" w:rsidRDefault="005044E4" w:rsidP="005044E4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You should try to limit comments to those which are ‘Material Planning Considerations’ in the determination of planning applications. These can include:</w:t>
      </w:r>
    </w:p>
    <w:p w14:paraId="45568C5A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Access / Traffic (Parking any road safety issues)</w:t>
      </w:r>
    </w:p>
    <w:p w14:paraId="245334EF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Amenity daylight, sunlight, privacy </w:t>
      </w:r>
    </w:p>
    <w:p w14:paraId="27227F4E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Affordable Housing </w:t>
      </w:r>
    </w:p>
    <w:p w14:paraId="717A9BF0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Conservation Area / Listed Building </w:t>
      </w:r>
    </w:p>
    <w:p w14:paraId="07BD46C5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Consultee Responses </w:t>
      </w:r>
    </w:p>
    <w:p w14:paraId="03509B5B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Fear of crime </w:t>
      </w:r>
    </w:p>
    <w:p w14:paraId="4664B6D8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Government policy </w:t>
      </w:r>
    </w:p>
    <w:p w14:paraId="20C74C92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Cumulative impacts </w:t>
      </w:r>
    </w:p>
    <w:p w14:paraId="18D14E30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Layout, density, design/ appearance and character</w:t>
      </w:r>
    </w:p>
    <w:p w14:paraId="30B1566A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Local Economy </w:t>
      </w:r>
    </w:p>
    <w:p w14:paraId="1E4CE538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Local Planning policy </w:t>
      </w:r>
    </w:p>
    <w:p w14:paraId="07025E7A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Noise, smell, or other disturbances </w:t>
      </w:r>
    </w:p>
    <w:p w14:paraId="00EF2C97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Outlook</w:t>
      </w:r>
    </w:p>
    <w:p w14:paraId="728E4E28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Prematurity</w:t>
      </w:r>
    </w:p>
    <w:p w14:paraId="5859424D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Previous similar decisions</w:t>
      </w:r>
    </w:p>
    <w:p w14:paraId="73516D65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Site History </w:t>
      </w:r>
    </w:p>
    <w:p w14:paraId="15DEAB56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Fall back permitted development position. </w:t>
      </w:r>
    </w:p>
    <w:p w14:paraId="1A5FCE99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Protected Trees </w:t>
      </w:r>
    </w:p>
    <w:p w14:paraId="68857A94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Local Economic benefits </w:t>
      </w:r>
    </w:p>
    <w:p w14:paraId="63BC660A" w14:textId="77777777" w:rsidR="005044E4" w:rsidRPr="005044E4" w:rsidRDefault="005044E4" w:rsidP="005044E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Ecology and wildlife </w:t>
      </w:r>
    </w:p>
    <w:p w14:paraId="4DA38B83" w14:textId="77777777" w:rsidR="005044E4" w:rsidRPr="005044E4" w:rsidRDefault="005044E4" w:rsidP="005044E4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below </w:t>
      </w:r>
      <w:r w:rsidRPr="005044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not</w:t>
      </w: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Material Planning Considerations, and therefore cannot be considered in the determination of applications:</w:t>
      </w:r>
    </w:p>
    <w:p w14:paraId="162C006D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Commercial competition </w:t>
      </w:r>
    </w:p>
    <w:p w14:paraId="3119154A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Impact upon property values </w:t>
      </w:r>
    </w:p>
    <w:p w14:paraId="2A527A7F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Your Personal views of the application/ agent </w:t>
      </w:r>
    </w:p>
    <w:p w14:paraId="39321FF8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Moral objections </w:t>
      </w:r>
    </w:p>
    <w:p w14:paraId="53015205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Matters covered by other legislation. </w:t>
      </w:r>
    </w:p>
    <w:p w14:paraId="74B47D5A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Private access rights </w:t>
      </w:r>
    </w:p>
    <w:p w14:paraId="4B39E958" w14:textId="77777777" w:rsidR="005044E4" w:rsidRPr="005044E4" w:rsidRDefault="005044E4" w:rsidP="005044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044E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Loss of view </w:t>
      </w:r>
    </w:p>
    <w:p w14:paraId="0D7E11E4" w14:textId="77777777" w:rsidR="005044E4" w:rsidRPr="005044E4" w:rsidRDefault="005044E4">
      <w:pPr>
        <w:rPr>
          <w:rFonts w:ascii="Arial" w:hAnsi="Arial" w:cs="Arial"/>
          <w:sz w:val="24"/>
          <w:szCs w:val="24"/>
        </w:rPr>
      </w:pPr>
    </w:p>
    <w:sectPr w:rsidR="002D59B6" w:rsidRPr="00504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9444B"/>
    <w:multiLevelType w:val="hybridMultilevel"/>
    <w:tmpl w:val="58D44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0CD4"/>
    <w:multiLevelType w:val="hybridMultilevel"/>
    <w:tmpl w:val="C652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88769">
    <w:abstractNumId w:val="1"/>
  </w:num>
  <w:num w:numId="2" w16cid:durableId="155191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E4"/>
    <w:rsid w:val="00050239"/>
    <w:rsid w:val="001042E4"/>
    <w:rsid w:val="005044E4"/>
    <w:rsid w:val="007E3D1D"/>
    <w:rsid w:val="00826CCE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9F15"/>
  <w15:chartTrackingRefBased/>
  <w15:docId w15:val="{6B24CD8A-9808-4506-BCD5-51EB940A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E4"/>
  </w:style>
  <w:style w:type="paragraph" w:styleId="Heading1">
    <w:name w:val="heading 1"/>
    <w:basedOn w:val="Normal"/>
    <w:next w:val="Normal"/>
    <w:link w:val="Heading1Char"/>
    <w:uiPriority w:val="9"/>
    <w:qFormat/>
    <w:rsid w:val="0050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4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4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4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4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2024-07-11T20:09:00Z</dcterms:created>
  <dcterms:modified xsi:type="dcterms:W3CDTF">2024-07-11T20:11:00Z</dcterms:modified>
</cp:coreProperties>
</file>