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D131" w14:textId="24883917" w:rsidR="00266B9C" w:rsidRPr="00266B9C" w:rsidRDefault="00266B9C" w:rsidP="00266B9C">
      <w:pPr>
        <w:jc w:val="center"/>
        <w:rPr>
          <w:rFonts w:ascii="Arial" w:hAnsi="Arial" w:cs="Arial"/>
          <w:sz w:val="24"/>
          <w:szCs w:val="24"/>
          <w:u w:val="single"/>
        </w:rPr>
      </w:pPr>
      <w:r w:rsidRPr="00266B9C">
        <w:rPr>
          <w:rFonts w:ascii="Arial" w:hAnsi="Arial" w:cs="Arial"/>
          <w:sz w:val="24"/>
          <w:szCs w:val="24"/>
          <w:u w:val="single"/>
        </w:rPr>
        <w:t>Newbourne Parish Council</w:t>
      </w:r>
    </w:p>
    <w:p w14:paraId="312FC4A1" w14:textId="1902FD9A" w:rsidR="00D81628" w:rsidRPr="00266B9C" w:rsidRDefault="00266B9C" w:rsidP="00266B9C">
      <w:pPr>
        <w:jc w:val="center"/>
        <w:rPr>
          <w:rFonts w:ascii="Arial" w:hAnsi="Arial" w:cs="Arial"/>
          <w:sz w:val="24"/>
          <w:szCs w:val="24"/>
          <w:u w:val="single"/>
        </w:rPr>
      </w:pPr>
      <w:r w:rsidRPr="00266B9C">
        <w:rPr>
          <w:rFonts w:ascii="Arial" w:hAnsi="Arial" w:cs="Arial"/>
          <w:sz w:val="24"/>
          <w:szCs w:val="24"/>
          <w:u w:val="single"/>
        </w:rPr>
        <w:t>Minutes 4</w:t>
      </w:r>
      <w:r w:rsidRPr="00266B9C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 w:rsidRPr="00266B9C">
        <w:rPr>
          <w:rFonts w:ascii="Arial" w:hAnsi="Arial" w:cs="Arial"/>
          <w:sz w:val="24"/>
          <w:szCs w:val="24"/>
          <w:u w:val="single"/>
        </w:rPr>
        <w:t xml:space="preserve"> November 2024</w:t>
      </w:r>
    </w:p>
    <w:p w14:paraId="622C8C61" w14:textId="77777777" w:rsidR="00266B9C" w:rsidRPr="00266B9C" w:rsidRDefault="00266B9C" w:rsidP="00266B9C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725B04CE" w14:textId="42480EF1" w:rsidR="00266B9C" w:rsidRDefault="00266B9C" w:rsidP="00266B9C">
      <w:pPr>
        <w:rPr>
          <w:rFonts w:ascii="Arial" w:hAnsi="Arial" w:cs="Arial"/>
          <w:sz w:val="24"/>
          <w:szCs w:val="24"/>
        </w:rPr>
      </w:pPr>
      <w:r w:rsidRPr="00266B9C">
        <w:rPr>
          <w:rFonts w:ascii="Arial" w:hAnsi="Arial" w:cs="Arial"/>
          <w:sz w:val="24"/>
          <w:szCs w:val="24"/>
        </w:rPr>
        <w:t xml:space="preserve">Public Time – No </w:t>
      </w:r>
      <w:r>
        <w:rPr>
          <w:rFonts w:ascii="Arial" w:hAnsi="Arial" w:cs="Arial"/>
          <w:sz w:val="24"/>
          <w:szCs w:val="24"/>
        </w:rPr>
        <w:t xml:space="preserve">comments </w:t>
      </w:r>
    </w:p>
    <w:p w14:paraId="6DF75854" w14:textId="53753C90" w:rsidR="00266B9C" w:rsidRDefault="00266B9C" w:rsidP="00266B9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Apologies from ESC Reeves and Cllr Lusher &amp; Cllr Pollard.</w:t>
      </w:r>
    </w:p>
    <w:p w14:paraId="6431F8DC" w14:textId="77777777" w:rsidR="00031C4F" w:rsidRDefault="00266B9C" w:rsidP="00266B9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RECEIVE report from ESC </w:t>
      </w:r>
      <w:proofErr w:type="spellStart"/>
      <w:r>
        <w:rPr>
          <w:rFonts w:ascii="Arial" w:hAnsi="Arial" w:cs="Arial"/>
          <w:sz w:val="24"/>
          <w:szCs w:val="24"/>
        </w:rPr>
        <w:t>Ninnmey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6A6365CC" w14:textId="0EC6B292" w:rsidR="00266B9C" w:rsidRDefault="00031C4F" w:rsidP="00031C4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266B9C">
        <w:rPr>
          <w:rFonts w:ascii="Arial" w:hAnsi="Arial" w:cs="Arial"/>
          <w:sz w:val="24"/>
          <w:szCs w:val="24"/>
        </w:rPr>
        <w:t xml:space="preserve">pdate on </w:t>
      </w:r>
      <w:proofErr w:type="spellStart"/>
      <w:r w:rsidR="00266B9C">
        <w:rPr>
          <w:rFonts w:ascii="Arial" w:hAnsi="Arial" w:cs="Arial"/>
          <w:sz w:val="24"/>
          <w:szCs w:val="24"/>
        </w:rPr>
        <w:t>Foxburrow</w:t>
      </w:r>
      <w:proofErr w:type="spellEnd"/>
      <w:r w:rsidR="00266B9C">
        <w:rPr>
          <w:rFonts w:ascii="Arial" w:hAnsi="Arial" w:cs="Arial"/>
          <w:sz w:val="24"/>
          <w:szCs w:val="24"/>
        </w:rPr>
        <w:t xml:space="preserve"> Farm</w:t>
      </w:r>
      <w:r>
        <w:rPr>
          <w:rFonts w:ascii="Arial" w:hAnsi="Arial" w:cs="Arial"/>
          <w:sz w:val="24"/>
          <w:szCs w:val="24"/>
        </w:rPr>
        <w:t>,</w:t>
      </w:r>
      <w:r w:rsidR="00266B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Brightwell regarding their plans for housing 1200 containers concerns have been raised about the ground the containers will be sitting on, no mention of concrete, vehicles to move the containers. </w:t>
      </w:r>
    </w:p>
    <w:p w14:paraId="78C45EE9" w14:textId="7C05E2DB" w:rsidR="00031C4F" w:rsidRDefault="00031C4F" w:rsidP="00031C4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Budget update 1.3 billion </w:t>
      </w:r>
    </w:p>
    <w:p w14:paraId="1F52FDE5" w14:textId="60AB756E" w:rsidR="00031C4F" w:rsidRDefault="00031C4F" w:rsidP="00031C4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Shortage of temporary accommodation.</w:t>
      </w:r>
    </w:p>
    <w:p w14:paraId="1B061362" w14:textId="2F7C68BF" w:rsidR="00031C4F" w:rsidRDefault="00031C4F" w:rsidP="00031C4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on plans for Felixstowe regarding leisure facilities.</w:t>
      </w:r>
    </w:p>
    <w:p w14:paraId="5778C36F" w14:textId="77777777" w:rsidR="00031C4F" w:rsidRDefault="00031C4F" w:rsidP="00031C4F">
      <w:pPr>
        <w:pStyle w:val="ListParagraph"/>
        <w:ind w:left="1512"/>
        <w:rPr>
          <w:rFonts w:ascii="Arial" w:hAnsi="Arial" w:cs="Arial"/>
          <w:sz w:val="24"/>
          <w:szCs w:val="24"/>
        </w:rPr>
      </w:pPr>
    </w:p>
    <w:p w14:paraId="15BA101A" w14:textId="3C9DD56D" w:rsidR="00266B9C" w:rsidRPr="00031C4F" w:rsidRDefault="00031C4F" w:rsidP="00031C4F">
      <w:pPr>
        <w:pStyle w:val="ListParagraph"/>
        <w:ind w:left="15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 report from ESC </w:t>
      </w:r>
      <w:proofErr w:type="spellStart"/>
      <w:r>
        <w:rPr>
          <w:rFonts w:ascii="Arial" w:hAnsi="Arial" w:cs="Arial"/>
          <w:sz w:val="24"/>
          <w:szCs w:val="24"/>
        </w:rPr>
        <w:t>Ninnmey</w:t>
      </w:r>
      <w:proofErr w:type="spellEnd"/>
      <w:r>
        <w:rPr>
          <w:rFonts w:ascii="Arial" w:hAnsi="Arial" w:cs="Arial"/>
          <w:sz w:val="24"/>
          <w:szCs w:val="24"/>
        </w:rPr>
        <w:t xml:space="preserve"> and Reeves included in supporting documents.</w:t>
      </w:r>
    </w:p>
    <w:p w14:paraId="1E087FED" w14:textId="2CEAB70E" w:rsidR="00266B9C" w:rsidRPr="00F310AC" w:rsidRDefault="00031C4F" w:rsidP="00266B9C">
      <w:pPr>
        <w:pStyle w:val="ListParagraph"/>
        <w:numPr>
          <w:ilvl w:val="0"/>
          <w:numId w:val="1"/>
        </w:numPr>
        <w:suppressAutoHyphens/>
        <w:autoSpaceDN w:val="0"/>
        <w:spacing w:line="252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To RECEIVE any </w:t>
      </w:r>
      <w:r w:rsidR="00266B9C" w:rsidRPr="00F310AC">
        <w:rPr>
          <w:rFonts w:cstheme="minorHAnsi"/>
          <w:sz w:val="28"/>
          <w:szCs w:val="28"/>
        </w:rPr>
        <w:t>Declarations of disclosable pecuniary interest</w:t>
      </w:r>
      <w:r>
        <w:rPr>
          <w:rFonts w:cstheme="minorHAnsi"/>
          <w:sz w:val="28"/>
          <w:szCs w:val="28"/>
        </w:rPr>
        <w:t xml:space="preserve"> – none received.</w:t>
      </w:r>
    </w:p>
    <w:p w14:paraId="47206FB4" w14:textId="35D3919A" w:rsidR="00266B9C" w:rsidRDefault="00031C4F" w:rsidP="00266B9C">
      <w:pPr>
        <w:pStyle w:val="ListParagraph"/>
        <w:numPr>
          <w:ilvl w:val="0"/>
          <w:numId w:val="1"/>
        </w:numPr>
        <w:suppressAutoHyphens/>
        <w:autoSpaceDN w:val="0"/>
        <w:spacing w:line="252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To APPROVE </w:t>
      </w:r>
      <w:r w:rsidR="00266B9C" w:rsidRPr="00F310AC">
        <w:rPr>
          <w:rFonts w:cstheme="minorHAnsi"/>
          <w:sz w:val="28"/>
          <w:szCs w:val="28"/>
        </w:rPr>
        <w:t>Minutes of Parish council meeting</w:t>
      </w:r>
      <w:r w:rsidR="00266B9C">
        <w:rPr>
          <w:rFonts w:cstheme="minorHAnsi"/>
          <w:sz w:val="28"/>
          <w:szCs w:val="28"/>
        </w:rPr>
        <w:t xml:space="preserve"> 07/10/2024</w:t>
      </w:r>
      <w:r w:rsidR="00E4724A">
        <w:rPr>
          <w:rFonts w:cstheme="minorHAnsi"/>
          <w:sz w:val="28"/>
          <w:szCs w:val="28"/>
        </w:rPr>
        <w:t xml:space="preserve"> – Clerk has missed out about advertising for clerk job. The clerk will amend and will approve these minutes in the December meeting.</w:t>
      </w:r>
    </w:p>
    <w:p w14:paraId="7D57D675" w14:textId="3EC7408A" w:rsidR="00266B9C" w:rsidRPr="00E4724A" w:rsidRDefault="00E4724A" w:rsidP="00E4724A">
      <w:pPr>
        <w:pStyle w:val="ListParagraph"/>
        <w:numPr>
          <w:ilvl w:val="0"/>
          <w:numId w:val="1"/>
        </w:numPr>
        <w:suppressAutoHyphens/>
        <w:autoSpaceDN w:val="0"/>
        <w:spacing w:line="252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To DISCUSS </w:t>
      </w:r>
      <w:r w:rsidR="00266B9C" w:rsidRPr="003702E2">
        <w:rPr>
          <w:rFonts w:cstheme="minorHAnsi"/>
          <w:sz w:val="28"/>
          <w:szCs w:val="28"/>
        </w:rPr>
        <w:t xml:space="preserve">Planning </w:t>
      </w:r>
      <w:r w:rsidR="00266B9C">
        <w:rPr>
          <w:rFonts w:cstheme="minorHAnsi"/>
          <w:sz w:val="28"/>
          <w:szCs w:val="28"/>
        </w:rPr>
        <w:t xml:space="preserve">– </w:t>
      </w:r>
      <w:r w:rsidR="00266B9C" w:rsidRPr="00E4724A">
        <w:rPr>
          <w:rFonts w:cstheme="minorHAnsi"/>
          <w:sz w:val="28"/>
          <w:szCs w:val="28"/>
        </w:rPr>
        <w:t xml:space="preserve">DC/24/3525/FUL </w:t>
      </w:r>
      <w:r>
        <w:rPr>
          <w:rFonts w:cstheme="minorHAnsi"/>
          <w:sz w:val="28"/>
          <w:szCs w:val="28"/>
        </w:rPr>
        <w:t xml:space="preserve">– Bucklesham, Watermill Road. </w:t>
      </w:r>
      <w:r w:rsidR="00266B9C" w:rsidRPr="00E4724A">
        <w:rPr>
          <w:rFonts w:cstheme="minorHAnsi"/>
          <w:sz w:val="28"/>
          <w:szCs w:val="28"/>
        </w:rPr>
        <w:t>Change of use of former watermill from former use as offices to residential use</w:t>
      </w:r>
      <w:r>
        <w:rPr>
          <w:rFonts w:cstheme="minorHAnsi"/>
          <w:sz w:val="28"/>
          <w:szCs w:val="28"/>
        </w:rPr>
        <w:t>. All agreed that change will improve the building.</w:t>
      </w:r>
    </w:p>
    <w:p w14:paraId="2DCB31A7" w14:textId="1318A670" w:rsidR="00266B9C" w:rsidRPr="00B20328" w:rsidRDefault="000D5CF6" w:rsidP="00266B9C">
      <w:pPr>
        <w:pStyle w:val="ListParagraph"/>
        <w:numPr>
          <w:ilvl w:val="0"/>
          <w:numId w:val="1"/>
        </w:numPr>
        <w:suppressAutoHyphens/>
        <w:autoSpaceDN w:val="0"/>
        <w:spacing w:line="252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To RECEIVE </w:t>
      </w:r>
      <w:r w:rsidR="00266B9C">
        <w:rPr>
          <w:rFonts w:cstheme="minorHAnsi"/>
          <w:sz w:val="28"/>
          <w:szCs w:val="28"/>
        </w:rPr>
        <w:t>Green infrastructure update</w:t>
      </w:r>
      <w:r w:rsidR="00E4724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–</w:t>
      </w:r>
      <w:r w:rsidR="00E4724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Cllr </w:t>
      </w:r>
      <w:proofErr w:type="spellStart"/>
      <w:r>
        <w:rPr>
          <w:rFonts w:cstheme="minorHAnsi"/>
          <w:sz w:val="28"/>
          <w:szCs w:val="28"/>
        </w:rPr>
        <w:t>Gaussen</w:t>
      </w:r>
      <w:proofErr w:type="spellEnd"/>
      <w:r>
        <w:rPr>
          <w:rFonts w:cstheme="minorHAnsi"/>
          <w:sz w:val="28"/>
          <w:szCs w:val="28"/>
        </w:rPr>
        <w:t xml:space="preserve"> advised that they will be looking to map out habitats and producing a leaflet. Cllr </w:t>
      </w:r>
      <w:proofErr w:type="spellStart"/>
      <w:r>
        <w:rPr>
          <w:rFonts w:cstheme="minorHAnsi"/>
          <w:sz w:val="28"/>
          <w:szCs w:val="28"/>
        </w:rPr>
        <w:t>Gaussen</w:t>
      </w:r>
      <w:proofErr w:type="spellEnd"/>
      <w:r>
        <w:rPr>
          <w:rFonts w:cstheme="minorHAnsi"/>
          <w:sz w:val="28"/>
          <w:szCs w:val="28"/>
        </w:rPr>
        <w:t xml:space="preserve"> will also be looking to replace the apple tree that has died.</w:t>
      </w:r>
    </w:p>
    <w:p w14:paraId="673CA3EA" w14:textId="175125E2" w:rsidR="00266B9C" w:rsidRDefault="00E4724A" w:rsidP="00266B9C">
      <w:pPr>
        <w:pStyle w:val="ListParagraph"/>
        <w:numPr>
          <w:ilvl w:val="0"/>
          <w:numId w:val="1"/>
        </w:numPr>
        <w:suppressAutoHyphens/>
        <w:autoSpaceDN w:val="0"/>
        <w:spacing w:line="252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To DISCUSS </w:t>
      </w:r>
      <w:r w:rsidR="00266B9C" w:rsidRPr="00F310AC">
        <w:rPr>
          <w:rFonts w:cstheme="minorHAnsi"/>
          <w:sz w:val="28"/>
          <w:szCs w:val="28"/>
        </w:rPr>
        <w:t>Village Hall</w:t>
      </w:r>
      <w:r>
        <w:rPr>
          <w:rFonts w:cstheme="minorHAnsi"/>
          <w:sz w:val="28"/>
          <w:szCs w:val="28"/>
        </w:rPr>
        <w:t xml:space="preserve"> </w:t>
      </w:r>
      <w:r w:rsidR="00266B9C">
        <w:rPr>
          <w:rFonts w:cstheme="minorHAnsi"/>
          <w:sz w:val="28"/>
          <w:szCs w:val="28"/>
        </w:rPr>
        <w:t>Oil tank replacement.</w:t>
      </w:r>
      <w:r>
        <w:rPr>
          <w:rFonts w:cstheme="minorHAnsi"/>
          <w:sz w:val="28"/>
          <w:szCs w:val="28"/>
        </w:rPr>
        <w:t xml:space="preserve"> Pat has advised that the oil tank has been looked. Pat has been advised that it doesn’t need to be replaced and there is nothing wrong with it. </w:t>
      </w:r>
    </w:p>
    <w:p w14:paraId="762D8172" w14:textId="21403FF0" w:rsidR="000D5CF6" w:rsidRPr="000D5CF6" w:rsidRDefault="00E4724A" w:rsidP="000D5CF6">
      <w:pPr>
        <w:pStyle w:val="ListParagraph"/>
        <w:numPr>
          <w:ilvl w:val="0"/>
          <w:numId w:val="1"/>
        </w:numPr>
        <w:suppressAutoHyphens/>
        <w:autoSpaceDN w:val="0"/>
        <w:spacing w:line="252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To DISCUSS </w:t>
      </w:r>
      <w:r w:rsidR="00266B9C">
        <w:rPr>
          <w:rFonts w:cstheme="minorHAnsi"/>
          <w:sz w:val="28"/>
          <w:szCs w:val="28"/>
        </w:rPr>
        <w:t>Play area update</w:t>
      </w:r>
      <w:r>
        <w:rPr>
          <w:rFonts w:cstheme="minorHAnsi"/>
          <w:sz w:val="28"/>
          <w:szCs w:val="28"/>
        </w:rPr>
        <w:t xml:space="preserve"> – As agreed and previously discussed we are going ahead with the swing from Wicksteed. Cheque will be raised this meeting. Clerk has also got a </w:t>
      </w:r>
      <w:r w:rsidR="000D5CF6">
        <w:rPr>
          <w:rFonts w:cstheme="minorHAnsi"/>
          <w:sz w:val="28"/>
          <w:szCs w:val="28"/>
        </w:rPr>
        <w:t>quote for repairs to the play area with play</w:t>
      </w:r>
      <w:r w:rsidR="00B61054">
        <w:rPr>
          <w:rFonts w:cstheme="minorHAnsi"/>
          <w:sz w:val="28"/>
          <w:szCs w:val="28"/>
        </w:rPr>
        <w:t xml:space="preserve"> </w:t>
      </w:r>
      <w:r w:rsidR="000D5CF6">
        <w:rPr>
          <w:rFonts w:cstheme="minorHAnsi"/>
          <w:sz w:val="28"/>
          <w:szCs w:val="28"/>
        </w:rPr>
        <w:t>dale and will get cheque raised. Documents included in supporting documents.</w:t>
      </w:r>
    </w:p>
    <w:p w14:paraId="0B5ACFF1" w14:textId="36046E22" w:rsidR="00266B9C" w:rsidRDefault="000D5CF6" w:rsidP="00266B9C">
      <w:pPr>
        <w:pStyle w:val="ListParagraph"/>
        <w:numPr>
          <w:ilvl w:val="0"/>
          <w:numId w:val="1"/>
        </w:numPr>
        <w:suppressAutoHyphens/>
        <w:autoSpaceDN w:val="0"/>
        <w:spacing w:line="252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To DISCUSS </w:t>
      </w:r>
      <w:r w:rsidR="00266B9C">
        <w:rPr>
          <w:rFonts w:cstheme="minorHAnsi"/>
          <w:sz w:val="28"/>
          <w:szCs w:val="28"/>
        </w:rPr>
        <w:t>Future events – Quiz November 9</w:t>
      </w:r>
      <w:r w:rsidR="00266B9C" w:rsidRPr="009E3629">
        <w:rPr>
          <w:rFonts w:cstheme="minorHAnsi"/>
          <w:sz w:val="28"/>
          <w:szCs w:val="28"/>
          <w:vertAlign w:val="superscript"/>
        </w:rPr>
        <w:t>th</w:t>
      </w:r>
      <w:r w:rsidR="00266B9C">
        <w:rPr>
          <w:rFonts w:cstheme="minorHAnsi"/>
          <w:sz w:val="28"/>
          <w:szCs w:val="28"/>
        </w:rPr>
        <w:t xml:space="preserve"> update.</w:t>
      </w:r>
      <w:r w:rsidR="00B61054">
        <w:rPr>
          <w:rFonts w:cstheme="minorHAnsi"/>
          <w:sz w:val="28"/>
          <w:szCs w:val="28"/>
        </w:rPr>
        <w:t xml:space="preserve"> The clerk has advised that we only have 9 tables for the Quiz and has discussed with the quiz master and feels that we should cancel and rearrange for after </w:t>
      </w:r>
      <w:r w:rsidR="00B61054">
        <w:rPr>
          <w:rFonts w:cstheme="minorHAnsi"/>
          <w:sz w:val="28"/>
          <w:szCs w:val="28"/>
        </w:rPr>
        <w:lastRenderedPageBreak/>
        <w:t xml:space="preserve">Christmas. All agreed and new date of the </w:t>
      </w:r>
      <w:proofErr w:type="gramStart"/>
      <w:r w:rsidR="00B61054">
        <w:rPr>
          <w:rFonts w:cstheme="minorHAnsi"/>
          <w:sz w:val="28"/>
          <w:szCs w:val="28"/>
        </w:rPr>
        <w:t>8</w:t>
      </w:r>
      <w:r w:rsidR="00B61054" w:rsidRPr="00B61054">
        <w:rPr>
          <w:rFonts w:cstheme="minorHAnsi"/>
          <w:sz w:val="28"/>
          <w:szCs w:val="28"/>
          <w:vertAlign w:val="superscript"/>
        </w:rPr>
        <w:t>th</w:t>
      </w:r>
      <w:proofErr w:type="gramEnd"/>
      <w:r w:rsidR="00B61054">
        <w:rPr>
          <w:rFonts w:cstheme="minorHAnsi"/>
          <w:sz w:val="28"/>
          <w:szCs w:val="28"/>
        </w:rPr>
        <w:t xml:space="preserve"> February 2025 was discussed. Clerk will discuss with quiz master and confirm next meeting.</w:t>
      </w:r>
    </w:p>
    <w:p w14:paraId="2381949A" w14:textId="12B310AC" w:rsidR="00266B9C" w:rsidRPr="00B61054" w:rsidRDefault="00B61054" w:rsidP="00B61054">
      <w:pPr>
        <w:pStyle w:val="ListParagraph"/>
        <w:numPr>
          <w:ilvl w:val="0"/>
          <w:numId w:val="1"/>
        </w:numPr>
        <w:suppressAutoHyphens/>
        <w:autoSpaceDN w:val="0"/>
        <w:spacing w:line="252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To RECEIVE </w:t>
      </w:r>
      <w:r w:rsidR="00266B9C" w:rsidRPr="00B8493F">
        <w:rPr>
          <w:rFonts w:cstheme="minorHAnsi"/>
          <w:sz w:val="28"/>
          <w:szCs w:val="28"/>
        </w:rPr>
        <w:t xml:space="preserve">Finance </w:t>
      </w:r>
      <w:r>
        <w:rPr>
          <w:rFonts w:cstheme="minorHAnsi"/>
          <w:sz w:val="28"/>
          <w:szCs w:val="28"/>
        </w:rPr>
        <w:t xml:space="preserve">documents including </w:t>
      </w:r>
      <w:r w:rsidR="00266B9C" w:rsidRPr="00B61054">
        <w:rPr>
          <w:rFonts w:cstheme="minorHAnsi"/>
          <w:sz w:val="28"/>
          <w:szCs w:val="28"/>
        </w:rPr>
        <w:t xml:space="preserve">Bank statements. </w:t>
      </w:r>
      <w:r w:rsidRPr="00B61054">
        <w:rPr>
          <w:rFonts w:cstheme="minorHAnsi"/>
          <w:sz w:val="28"/>
          <w:szCs w:val="28"/>
        </w:rPr>
        <w:t>Recent statements</w:t>
      </w:r>
      <w:r w:rsidR="00D81628">
        <w:rPr>
          <w:rFonts w:cstheme="minorHAnsi"/>
          <w:sz w:val="28"/>
          <w:szCs w:val="28"/>
        </w:rPr>
        <w:t>.</w:t>
      </w:r>
      <w:r w:rsidRPr="00B61054">
        <w:rPr>
          <w:rFonts w:cstheme="minorHAnsi"/>
          <w:sz w:val="28"/>
          <w:szCs w:val="28"/>
        </w:rPr>
        <w:t xml:space="preserve"> </w:t>
      </w:r>
      <w:r w:rsidR="00D81628">
        <w:rPr>
          <w:rFonts w:cstheme="minorHAnsi"/>
          <w:sz w:val="28"/>
          <w:szCs w:val="28"/>
        </w:rPr>
        <w:t>All documents included in</w:t>
      </w:r>
      <w:r w:rsidRPr="00B61054">
        <w:rPr>
          <w:rFonts w:cstheme="minorHAnsi"/>
          <w:sz w:val="28"/>
          <w:szCs w:val="28"/>
        </w:rPr>
        <w:t xml:space="preserve"> supporting documents. </w:t>
      </w:r>
    </w:p>
    <w:p w14:paraId="012C3ACC" w14:textId="77777777" w:rsidR="00B61054" w:rsidRPr="00F310AC" w:rsidRDefault="00B61054" w:rsidP="00266B9C">
      <w:pPr>
        <w:pStyle w:val="ListParagraph"/>
        <w:rPr>
          <w:rFonts w:cstheme="minorHAnsi"/>
          <w:sz w:val="28"/>
          <w:szCs w:val="28"/>
        </w:rPr>
      </w:pPr>
    </w:p>
    <w:p w14:paraId="3D2E9A55" w14:textId="77777777" w:rsidR="00266B9C" w:rsidRDefault="00266B9C" w:rsidP="00266B9C">
      <w:pPr>
        <w:pStyle w:val="ListParagraph"/>
        <w:rPr>
          <w:rFonts w:cstheme="minorHAnsi"/>
          <w:sz w:val="28"/>
          <w:szCs w:val="28"/>
        </w:rPr>
      </w:pPr>
      <w:r w:rsidRPr="00F310AC">
        <w:rPr>
          <w:rFonts w:cstheme="minorHAnsi"/>
          <w:sz w:val="28"/>
          <w:szCs w:val="28"/>
        </w:rPr>
        <w:t>Cheques to be signed.</w:t>
      </w:r>
    </w:p>
    <w:p w14:paraId="3D8B33D7" w14:textId="1AB40D90" w:rsidR="00B61054" w:rsidRDefault="00B61054" w:rsidP="00266B9C">
      <w:pPr>
        <w:pStyle w:val="ListParagrap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£160.00 - 100521 AJS Services – Grass cutting and strimming </w:t>
      </w:r>
    </w:p>
    <w:p w14:paraId="1E5C453D" w14:textId="19EFA13B" w:rsidR="00B61054" w:rsidRDefault="00B61054" w:rsidP="00266B9C">
      <w:pPr>
        <w:pStyle w:val="ListParagrap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£100.00 - 100522 AJS Services - Play area maintenance </w:t>
      </w:r>
    </w:p>
    <w:p w14:paraId="0F0D72F1" w14:textId="1935DE59" w:rsidR="00B61054" w:rsidRDefault="00B61054" w:rsidP="00266B9C">
      <w:pPr>
        <w:pStyle w:val="ListParagrap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£22.80 – 100522 SALC – Payroll </w:t>
      </w:r>
    </w:p>
    <w:p w14:paraId="06C8E01A" w14:textId="37AE0498" w:rsidR="00B61054" w:rsidRDefault="00B61054" w:rsidP="00266B9C">
      <w:pPr>
        <w:pStyle w:val="ListParagrap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£8607.26 – 100524 – Wicksteed – Swing </w:t>
      </w:r>
    </w:p>
    <w:p w14:paraId="6970E0AD" w14:textId="23F8C74E" w:rsidR="00B61054" w:rsidRDefault="00B61054" w:rsidP="00266B9C">
      <w:pPr>
        <w:pStyle w:val="ListParagrap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£2111.26 – 100525 – </w:t>
      </w:r>
      <w:proofErr w:type="spellStart"/>
      <w:r>
        <w:rPr>
          <w:rFonts w:cstheme="minorHAnsi"/>
          <w:sz w:val="28"/>
          <w:szCs w:val="28"/>
        </w:rPr>
        <w:t>Playdale</w:t>
      </w:r>
      <w:proofErr w:type="spellEnd"/>
      <w:r>
        <w:rPr>
          <w:rFonts w:cstheme="minorHAnsi"/>
          <w:sz w:val="28"/>
          <w:szCs w:val="28"/>
        </w:rPr>
        <w:t xml:space="preserve"> – Play area repairs </w:t>
      </w:r>
    </w:p>
    <w:p w14:paraId="22DFB108" w14:textId="77777777" w:rsidR="00B61054" w:rsidRPr="00F310AC" w:rsidRDefault="00B61054" w:rsidP="00266B9C">
      <w:pPr>
        <w:pStyle w:val="ListParagraph"/>
        <w:rPr>
          <w:rFonts w:cstheme="minorHAnsi"/>
          <w:sz w:val="28"/>
          <w:szCs w:val="28"/>
        </w:rPr>
      </w:pPr>
    </w:p>
    <w:p w14:paraId="7851A12F" w14:textId="7D4D204E" w:rsidR="00B61054" w:rsidRDefault="00D81628" w:rsidP="00D81628">
      <w:pPr>
        <w:pStyle w:val="ListParagraph"/>
        <w:numPr>
          <w:ilvl w:val="0"/>
          <w:numId w:val="1"/>
        </w:numPr>
        <w:suppressAutoHyphens/>
        <w:autoSpaceDN w:val="0"/>
        <w:spacing w:line="252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To RECEIVE </w:t>
      </w:r>
      <w:r w:rsidR="00266B9C" w:rsidRPr="00F310AC">
        <w:rPr>
          <w:rFonts w:cstheme="minorHAnsi"/>
          <w:sz w:val="28"/>
          <w:szCs w:val="28"/>
        </w:rPr>
        <w:t xml:space="preserve">Clerk’s correspondence </w:t>
      </w:r>
      <w:r>
        <w:rPr>
          <w:rFonts w:cstheme="minorHAnsi"/>
          <w:sz w:val="28"/>
          <w:szCs w:val="28"/>
        </w:rPr>
        <w:t xml:space="preserve">– The clerk will bring the </w:t>
      </w:r>
      <w:r w:rsidR="00B61054" w:rsidRPr="00D81628">
        <w:rPr>
          <w:rFonts w:cstheme="minorHAnsi"/>
          <w:sz w:val="28"/>
          <w:szCs w:val="28"/>
        </w:rPr>
        <w:t>Filling cabi</w:t>
      </w:r>
      <w:r>
        <w:rPr>
          <w:rFonts w:cstheme="minorHAnsi"/>
          <w:sz w:val="28"/>
          <w:szCs w:val="28"/>
        </w:rPr>
        <w:t xml:space="preserve">net next meeting and will put it in the corner in the room where the tables and chairs are kept. </w:t>
      </w:r>
    </w:p>
    <w:p w14:paraId="4EA138E1" w14:textId="63C9DD31" w:rsidR="00D81628" w:rsidRPr="00D81628" w:rsidRDefault="00D81628" w:rsidP="00D81628">
      <w:pPr>
        <w:suppressAutoHyphens/>
        <w:autoSpaceDN w:val="0"/>
        <w:spacing w:line="252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Meeting ended 20.28</w:t>
      </w:r>
    </w:p>
    <w:p w14:paraId="6EE6DD51" w14:textId="77777777" w:rsidR="00266B9C" w:rsidRDefault="00266B9C"/>
    <w:sectPr w:rsidR="00266B9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C6960" w14:textId="77777777" w:rsidR="00D81628" w:rsidRDefault="00D81628" w:rsidP="00D81628">
      <w:pPr>
        <w:spacing w:after="0" w:line="240" w:lineRule="auto"/>
      </w:pPr>
      <w:r>
        <w:separator/>
      </w:r>
    </w:p>
  </w:endnote>
  <w:endnote w:type="continuationSeparator" w:id="0">
    <w:p w14:paraId="3A73F5F5" w14:textId="77777777" w:rsidR="00D81628" w:rsidRDefault="00D81628" w:rsidP="00D8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0899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2486F3" w14:textId="6CCAA398" w:rsidR="00D81628" w:rsidRDefault="00D816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E017CF" w14:textId="77777777" w:rsidR="00D81628" w:rsidRDefault="00D81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96048" w14:textId="77777777" w:rsidR="00D81628" w:rsidRDefault="00D81628" w:rsidP="00D81628">
      <w:pPr>
        <w:spacing w:after="0" w:line="240" w:lineRule="auto"/>
      </w:pPr>
      <w:r>
        <w:separator/>
      </w:r>
    </w:p>
  </w:footnote>
  <w:footnote w:type="continuationSeparator" w:id="0">
    <w:p w14:paraId="06BA186F" w14:textId="77777777" w:rsidR="00D81628" w:rsidRDefault="00D81628" w:rsidP="00D81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EF6A25"/>
    <w:multiLevelType w:val="hybridMultilevel"/>
    <w:tmpl w:val="B44E8CA4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63771223"/>
    <w:multiLevelType w:val="hybridMultilevel"/>
    <w:tmpl w:val="AB92A4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2041943">
    <w:abstractNumId w:val="1"/>
  </w:num>
  <w:num w:numId="2" w16cid:durableId="186647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9C"/>
    <w:rsid w:val="00031C4F"/>
    <w:rsid w:val="000D5CF6"/>
    <w:rsid w:val="000E4A53"/>
    <w:rsid w:val="001042E4"/>
    <w:rsid w:val="00266B9C"/>
    <w:rsid w:val="007E3D1D"/>
    <w:rsid w:val="00826CCE"/>
    <w:rsid w:val="00A20CFE"/>
    <w:rsid w:val="00B61054"/>
    <w:rsid w:val="00D81628"/>
    <w:rsid w:val="00E4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F84B4"/>
  <w15:chartTrackingRefBased/>
  <w15:docId w15:val="{4669444D-546D-4A67-B176-030263CD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B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B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B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B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B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B9C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266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B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B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B9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1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628"/>
  </w:style>
  <w:style w:type="paragraph" w:styleId="Footer">
    <w:name w:val="footer"/>
    <w:basedOn w:val="Normal"/>
    <w:link w:val="FooterChar"/>
    <w:uiPriority w:val="99"/>
    <w:unhideWhenUsed/>
    <w:rsid w:val="00D81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1</cp:revision>
  <dcterms:created xsi:type="dcterms:W3CDTF">2024-11-26T05:50:00Z</dcterms:created>
  <dcterms:modified xsi:type="dcterms:W3CDTF">2024-11-26T06:44:00Z</dcterms:modified>
</cp:coreProperties>
</file>