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21CA" w14:textId="0D5DF504" w:rsidR="00FC483C" w:rsidRPr="003005FE" w:rsidRDefault="00337253" w:rsidP="00337253">
      <w:pPr>
        <w:jc w:val="center"/>
        <w:rPr>
          <w:rFonts w:ascii="Arial" w:hAnsi="Arial" w:cs="Arial"/>
          <w:u w:val="single"/>
        </w:rPr>
      </w:pPr>
      <w:r w:rsidRPr="003005FE">
        <w:rPr>
          <w:rFonts w:ascii="Arial" w:hAnsi="Arial" w:cs="Arial"/>
          <w:u w:val="single"/>
        </w:rPr>
        <w:t>Newbourne Parish Council Minutes June 2025</w:t>
      </w:r>
    </w:p>
    <w:p w14:paraId="105250DE" w14:textId="77777777" w:rsidR="00337253" w:rsidRPr="003005FE" w:rsidRDefault="00337253" w:rsidP="00337253">
      <w:pPr>
        <w:jc w:val="center"/>
        <w:rPr>
          <w:rFonts w:ascii="Arial" w:hAnsi="Arial" w:cs="Arial"/>
          <w:u w:val="single"/>
        </w:rPr>
      </w:pPr>
    </w:p>
    <w:p w14:paraId="15D207F1" w14:textId="6CD9CF38" w:rsidR="00337253" w:rsidRPr="003005FE" w:rsidRDefault="00337253" w:rsidP="00337253">
      <w:pPr>
        <w:rPr>
          <w:rFonts w:ascii="Arial" w:hAnsi="Arial" w:cs="Arial"/>
          <w:u w:val="single"/>
        </w:rPr>
      </w:pPr>
      <w:r w:rsidRPr="003005FE">
        <w:rPr>
          <w:rFonts w:ascii="Arial" w:hAnsi="Arial" w:cs="Arial"/>
          <w:u w:val="single"/>
        </w:rPr>
        <w:t>Public Time</w:t>
      </w:r>
    </w:p>
    <w:p w14:paraId="60E5A06E" w14:textId="547D9DCF" w:rsidR="00337253" w:rsidRPr="00E331E9" w:rsidRDefault="003005FE" w:rsidP="00337253">
      <w:pPr>
        <w:rPr>
          <w:rFonts w:ascii="Arial" w:hAnsi="Arial" w:cs="Arial"/>
        </w:rPr>
      </w:pPr>
      <w:r w:rsidRPr="003005FE">
        <w:rPr>
          <w:rFonts w:ascii="Arial" w:hAnsi="Arial" w:cs="Arial"/>
        </w:rPr>
        <w:t xml:space="preserve">Public Time – Tony Finch has raised the issue of </w:t>
      </w:r>
      <w:r>
        <w:rPr>
          <w:rFonts w:ascii="Arial" w:hAnsi="Arial" w:cs="Arial"/>
        </w:rPr>
        <w:t xml:space="preserve">Newbourne </w:t>
      </w:r>
      <w:r w:rsidRPr="003005FE">
        <w:rPr>
          <w:rFonts w:ascii="Arial" w:hAnsi="Arial" w:cs="Arial"/>
        </w:rPr>
        <w:t>Road leading on to</w:t>
      </w:r>
      <w:r>
        <w:rPr>
          <w:rFonts w:ascii="Arial" w:hAnsi="Arial" w:cs="Arial"/>
        </w:rPr>
        <w:t xml:space="preserve"> the A12 Foxhall roundabout. There has been lots of issues raised on the </w:t>
      </w:r>
      <w:r w:rsidRPr="003005FE">
        <w:rPr>
          <w:rFonts w:ascii="Arial" w:hAnsi="Arial" w:cs="Arial"/>
        </w:rPr>
        <w:t>Local to Newbourne Site</w:t>
      </w:r>
      <w:r>
        <w:rPr>
          <w:rFonts w:ascii="Arial" w:hAnsi="Arial" w:cs="Arial"/>
        </w:rPr>
        <w:t xml:space="preserve"> on Facebook with near misses and accidents that have all happened on the same stretch of road. Tony himself was left shaken after a near miss where another vehicle nearly collided with him on the wrong side of the road. </w:t>
      </w:r>
      <w:r w:rsidRPr="003005FE">
        <w:rPr>
          <w:rFonts w:ascii="Arial" w:hAnsi="Arial" w:cs="Arial"/>
        </w:rPr>
        <w:t>The parish council have previously raised this issue and were advised the road would be covered in the Brightwell lakes development. The road needs to have a double solid white line in the middle of the road to indicate to road users that they must not cross over it. The clerk will contact highways regarding the issue</w:t>
      </w:r>
      <w:r>
        <w:rPr>
          <w:rFonts w:ascii="Arial" w:hAnsi="Arial" w:cs="Arial"/>
        </w:rPr>
        <w:t xml:space="preserve"> again and clerk has contacted Suffolk police to find out if there are any stats about how many accidents have occurred. </w:t>
      </w:r>
      <w:r w:rsidR="00E331E9">
        <w:rPr>
          <w:rFonts w:ascii="Arial" w:hAnsi="Arial" w:cs="Arial"/>
        </w:rPr>
        <w:t xml:space="preserve">The clerk will also ask the other local parishes to raise concerns also. </w:t>
      </w:r>
    </w:p>
    <w:p w14:paraId="4F9ED44F" w14:textId="1E000A91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RECEIVE apologies – Apologies received from Cllr Lusher, Cllr Pollard and ESC </w:t>
      </w:r>
      <w:proofErr w:type="spellStart"/>
      <w:r w:rsidRPr="003005FE">
        <w:rPr>
          <w:rFonts w:ascii="Arial" w:hAnsi="Arial" w:cs="Arial"/>
        </w:rPr>
        <w:t>Nimney</w:t>
      </w:r>
      <w:proofErr w:type="spellEnd"/>
      <w:r w:rsidRPr="003005FE">
        <w:rPr>
          <w:rFonts w:ascii="Arial" w:hAnsi="Arial" w:cs="Arial"/>
        </w:rPr>
        <w:t xml:space="preserve"> and Reeves. </w:t>
      </w:r>
    </w:p>
    <w:p w14:paraId="217D155F" w14:textId="706F3AD2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RECEIVE reports – attached in supporting documents. </w:t>
      </w:r>
    </w:p>
    <w:p w14:paraId="3B80A0A9" w14:textId="3EE4A91C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>To RECEIVE Declarations of disclosable pecuniary interest – None received.</w:t>
      </w:r>
    </w:p>
    <w:p w14:paraId="4231A7CE" w14:textId="66360854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ARROVE minutes from 12/05/2025 – Minutes will need to be approved next meeting as clerk needs to send the supporting documents. Clerk needs to amend Julie to Julia and change spelling of precedent. </w:t>
      </w:r>
    </w:p>
    <w:p w14:paraId="59126CC9" w14:textId="278CB25A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DISCUSS planning applications – None Received </w:t>
      </w:r>
    </w:p>
    <w:p w14:paraId="11E9180A" w14:textId="466F869C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RECEIVE update on Green Infrastructure. We need a </w:t>
      </w:r>
      <w:r w:rsidR="00455132" w:rsidRPr="003005FE">
        <w:rPr>
          <w:rFonts w:ascii="Arial" w:hAnsi="Arial" w:cs="Arial"/>
        </w:rPr>
        <w:t>biodiversity</w:t>
      </w:r>
      <w:r w:rsidRPr="003005FE">
        <w:rPr>
          <w:rFonts w:ascii="Arial" w:hAnsi="Arial" w:cs="Arial"/>
        </w:rPr>
        <w:t xml:space="preserve"> action plan, Waldringfield have </w:t>
      </w:r>
      <w:r w:rsidR="00455132" w:rsidRPr="003005FE">
        <w:rPr>
          <w:rFonts w:ascii="Arial" w:hAnsi="Arial" w:cs="Arial"/>
        </w:rPr>
        <w:t xml:space="preserve">one. The </w:t>
      </w:r>
      <w:r w:rsidRPr="003005FE">
        <w:rPr>
          <w:rFonts w:ascii="Arial" w:hAnsi="Arial" w:cs="Arial"/>
        </w:rPr>
        <w:t>experts</w:t>
      </w:r>
      <w:r w:rsidR="00455132" w:rsidRPr="003005FE">
        <w:rPr>
          <w:rFonts w:ascii="Arial" w:hAnsi="Arial" w:cs="Arial"/>
        </w:rPr>
        <w:t xml:space="preserve"> </w:t>
      </w:r>
      <w:r w:rsidRPr="003005FE">
        <w:rPr>
          <w:rFonts w:ascii="Arial" w:hAnsi="Arial" w:cs="Arial"/>
        </w:rPr>
        <w:t>have visited Martlesham</w:t>
      </w:r>
      <w:r w:rsidR="00455132" w:rsidRPr="003005FE">
        <w:rPr>
          <w:rFonts w:ascii="Arial" w:hAnsi="Arial" w:cs="Arial"/>
        </w:rPr>
        <w:t xml:space="preserve"> and </w:t>
      </w:r>
      <w:proofErr w:type="spellStart"/>
      <w:r w:rsidRPr="003005FE">
        <w:rPr>
          <w:rFonts w:ascii="Arial" w:hAnsi="Arial" w:cs="Arial"/>
        </w:rPr>
        <w:t>Bucklesham</w:t>
      </w:r>
      <w:proofErr w:type="spellEnd"/>
      <w:r w:rsidRPr="003005FE">
        <w:rPr>
          <w:rFonts w:ascii="Arial" w:hAnsi="Arial" w:cs="Arial"/>
        </w:rPr>
        <w:t xml:space="preserve"> </w:t>
      </w:r>
      <w:r w:rsidR="00455132" w:rsidRPr="003005FE">
        <w:rPr>
          <w:rFonts w:ascii="Arial" w:hAnsi="Arial" w:cs="Arial"/>
        </w:rPr>
        <w:t xml:space="preserve">and going to visit Waldringfield and Hemley soon. Clerk received an email where a Red footed falcon has </w:t>
      </w:r>
      <w:r w:rsidR="002F3CD2" w:rsidRPr="003005FE">
        <w:rPr>
          <w:rFonts w:ascii="Arial" w:hAnsi="Arial" w:cs="Arial"/>
        </w:rPr>
        <w:t xml:space="preserve">possible been </w:t>
      </w:r>
      <w:r w:rsidR="00455132" w:rsidRPr="003005FE">
        <w:rPr>
          <w:rFonts w:ascii="Arial" w:hAnsi="Arial" w:cs="Arial"/>
        </w:rPr>
        <w:t>spotted in the springs.</w:t>
      </w:r>
      <w:r w:rsidR="002F3CD2" w:rsidRPr="003005FE">
        <w:rPr>
          <w:rFonts w:ascii="Arial" w:hAnsi="Arial" w:cs="Arial"/>
        </w:rPr>
        <w:t xml:space="preserve"> It was discussed the Springs are looking a bit of a mess and could the clerk ask Suffolk Wildlife what the long-term plan is as there is fallen trees is there a management plan could we get local people involved. Will message and ask someone to attend a meeting to discuss further.</w:t>
      </w:r>
    </w:p>
    <w:p w14:paraId="40820FDF" w14:textId="4BC14E3E" w:rsidR="00E331E9" w:rsidRPr="00E331E9" w:rsidRDefault="002F3CD2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DISCUSS clerk job- Julia </w:t>
      </w:r>
      <w:r w:rsidR="003005FE">
        <w:rPr>
          <w:rFonts w:ascii="Arial" w:hAnsi="Arial" w:cs="Arial"/>
        </w:rPr>
        <w:t>Cooper</w:t>
      </w:r>
      <w:r w:rsidR="00E331E9">
        <w:rPr>
          <w:rFonts w:ascii="Arial" w:hAnsi="Arial" w:cs="Arial"/>
        </w:rPr>
        <w:t xml:space="preserve"> has agreed to take over the clerk’s role so herself and the current clerk will have a handover period while Julia learns the role.</w:t>
      </w:r>
    </w:p>
    <w:p w14:paraId="7D91DA61" w14:textId="77777777" w:rsidR="00E331E9" w:rsidRPr="00E331E9" w:rsidRDefault="00E331E9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To SIGN cheques </w:t>
      </w:r>
    </w:p>
    <w:p w14:paraId="2F76D9DB" w14:textId="77777777" w:rsidR="00E331E9" w:rsidRDefault="00E331E9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HMRC - £158.60</w:t>
      </w:r>
    </w:p>
    <w:p w14:paraId="46BF4B0F" w14:textId="77777777" w:rsidR="00E331E9" w:rsidRDefault="00E331E9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Clerks Wages - £635.05</w:t>
      </w:r>
    </w:p>
    <w:p w14:paraId="76C54B5A" w14:textId="4C8F2169" w:rsidR="002F3CD2" w:rsidRDefault="00E331E9" w:rsidP="00E331E9">
      <w:pPr>
        <w:pStyle w:val="ListParagraph"/>
        <w:ind w:left="1440"/>
        <w:rPr>
          <w:rFonts w:ascii="Arial" w:hAnsi="Arial" w:cs="Arial"/>
        </w:rPr>
      </w:pPr>
      <w:r w:rsidRPr="00E331E9">
        <w:rPr>
          <w:rFonts w:ascii="Arial" w:hAnsi="Arial" w:cs="Arial"/>
        </w:rPr>
        <w:t xml:space="preserve">Bank statements </w:t>
      </w:r>
      <w:r>
        <w:rPr>
          <w:rFonts w:ascii="Arial" w:hAnsi="Arial" w:cs="Arial"/>
        </w:rPr>
        <w:t>in supporting documents</w:t>
      </w:r>
      <w:r w:rsidR="002044DC">
        <w:rPr>
          <w:rFonts w:ascii="Arial" w:hAnsi="Arial" w:cs="Arial"/>
        </w:rPr>
        <w:t xml:space="preserve"> with audit docs </w:t>
      </w:r>
      <w:r w:rsidR="00684D02">
        <w:rPr>
          <w:rFonts w:ascii="Arial" w:hAnsi="Arial" w:cs="Arial"/>
        </w:rPr>
        <w:t>that need to</w:t>
      </w:r>
      <w:r w:rsidR="00BE68F5">
        <w:rPr>
          <w:rFonts w:ascii="Arial" w:hAnsi="Arial" w:cs="Arial"/>
        </w:rPr>
        <w:t xml:space="preserve"> </w:t>
      </w:r>
      <w:r w:rsidR="00C7586B">
        <w:rPr>
          <w:rFonts w:ascii="Arial" w:hAnsi="Arial" w:cs="Arial"/>
        </w:rPr>
        <w:t>sign</w:t>
      </w:r>
      <w:r w:rsidR="00BE68F5">
        <w:rPr>
          <w:rFonts w:ascii="Arial" w:hAnsi="Arial" w:cs="Arial"/>
        </w:rPr>
        <w:t xml:space="preserve"> to be sent off. Invoices, bank statements and up to date payments </w:t>
      </w:r>
      <w:r w:rsidR="00C7586B">
        <w:rPr>
          <w:rFonts w:ascii="Arial" w:hAnsi="Arial" w:cs="Arial"/>
        </w:rPr>
        <w:t xml:space="preserve">supplied each month. Full documents included. Variations </w:t>
      </w:r>
      <w:r w:rsidR="009E42F9">
        <w:rPr>
          <w:rFonts w:ascii="Arial" w:hAnsi="Arial" w:cs="Arial"/>
        </w:rPr>
        <w:t>– More money spent in 2024-2025 as been saving for swing for play</w:t>
      </w:r>
      <w:r w:rsidR="002C59EB">
        <w:rPr>
          <w:rFonts w:ascii="Arial" w:hAnsi="Arial" w:cs="Arial"/>
        </w:rPr>
        <w:t xml:space="preserve"> </w:t>
      </w:r>
      <w:r w:rsidR="009E42F9">
        <w:rPr>
          <w:rFonts w:ascii="Arial" w:hAnsi="Arial" w:cs="Arial"/>
        </w:rPr>
        <w:t xml:space="preserve">area </w:t>
      </w:r>
      <w:r w:rsidR="003619E6">
        <w:rPr>
          <w:rFonts w:ascii="Arial" w:hAnsi="Arial" w:cs="Arial"/>
        </w:rPr>
        <w:t>and</w:t>
      </w:r>
      <w:r w:rsidR="002C59EB">
        <w:rPr>
          <w:rFonts w:ascii="Arial" w:hAnsi="Arial" w:cs="Arial"/>
        </w:rPr>
        <w:t xml:space="preserve"> boiler went wrong in the village hall so th</w:t>
      </w:r>
      <w:r w:rsidR="003619E6">
        <w:rPr>
          <w:rFonts w:ascii="Arial" w:hAnsi="Arial" w:cs="Arial"/>
        </w:rPr>
        <w:t xml:space="preserve">at </w:t>
      </w:r>
      <w:r w:rsidR="002C59EB">
        <w:rPr>
          <w:rFonts w:ascii="Arial" w:hAnsi="Arial" w:cs="Arial"/>
        </w:rPr>
        <w:t>has been replaced.</w:t>
      </w:r>
    </w:p>
    <w:p w14:paraId="08B4098D" w14:textId="1AA385F6" w:rsidR="008E0CD1" w:rsidRDefault="008E0CD1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CIL </w:t>
      </w:r>
      <w:r w:rsidR="00FB52C7">
        <w:rPr>
          <w:rFonts w:ascii="Arial" w:hAnsi="Arial" w:cs="Arial"/>
        </w:rPr>
        <w:t xml:space="preserve">– Last year </w:t>
      </w:r>
      <w:r w:rsidR="00C652D8">
        <w:rPr>
          <w:rFonts w:ascii="Arial" w:hAnsi="Arial" w:cs="Arial"/>
        </w:rPr>
        <w:t>2023 -2024</w:t>
      </w:r>
      <w:r w:rsidR="00386A79">
        <w:rPr>
          <w:rFonts w:ascii="Arial" w:hAnsi="Arial" w:cs="Arial"/>
        </w:rPr>
        <w:t xml:space="preserve"> </w:t>
      </w:r>
      <w:r w:rsidR="00FB52C7">
        <w:rPr>
          <w:rFonts w:ascii="Arial" w:hAnsi="Arial" w:cs="Arial"/>
        </w:rPr>
        <w:t xml:space="preserve">we received £4215.00 </w:t>
      </w:r>
      <w:r w:rsidR="0034589D">
        <w:rPr>
          <w:rFonts w:ascii="Arial" w:hAnsi="Arial" w:cs="Arial"/>
        </w:rPr>
        <w:t>which was put towards a speed</w:t>
      </w:r>
      <w:r w:rsidR="00B9636C">
        <w:rPr>
          <w:rFonts w:ascii="Arial" w:hAnsi="Arial" w:cs="Arial"/>
        </w:rPr>
        <w:t xml:space="preserve"> indicator device </w:t>
      </w:r>
      <w:r w:rsidR="00386A79">
        <w:rPr>
          <w:rFonts w:ascii="Arial" w:hAnsi="Arial" w:cs="Arial"/>
        </w:rPr>
        <w:t xml:space="preserve">which cost £2339.99 and </w:t>
      </w:r>
      <w:r w:rsidR="00DF713E">
        <w:rPr>
          <w:rFonts w:ascii="Arial" w:hAnsi="Arial" w:cs="Arial"/>
        </w:rPr>
        <w:t xml:space="preserve">is </w:t>
      </w:r>
      <w:r w:rsidR="00386A79">
        <w:rPr>
          <w:rFonts w:ascii="Arial" w:hAnsi="Arial" w:cs="Arial"/>
        </w:rPr>
        <w:t xml:space="preserve">placed in two areas </w:t>
      </w:r>
      <w:r w:rsidR="00DF713E">
        <w:rPr>
          <w:rFonts w:ascii="Arial" w:hAnsi="Arial" w:cs="Arial"/>
        </w:rPr>
        <w:t>in Newbourne, to</w:t>
      </w:r>
      <w:r w:rsidR="00C652D8">
        <w:rPr>
          <w:rFonts w:ascii="Arial" w:hAnsi="Arial" w:cs="Arial"/>
        </w:rPr>
        <w:t xml:space="preserve"> help reduce speeding in the village.</w:t>
      </w:r>
      <w:r w:rsidR="00DF713E">
        <w:rPr>
          <w:rFonts w:ascii="Arial" w:hAnsi="Arial" w:cs="Arial"/>
        </w:rPr>
        <w:t xml:space="preserve"> The money not spent w</w:t>
      </w:r>
      <w:r w:rsidR="003442E7">
        <w:rPr>
          <w:rFonts w:ascii="Arial" w:hAnsi="Arial" w:cs="Arial"/>
        </w:rPr>
        <w:t xml:space="preserve">as agreed to </w:t>
      </w:r>
      <w:r w:rsidR="00DF713E">
        <w:rPr>
          <w:rFonts w:ascii="Arial" w:hAnsi="Arial" w:cs="Arial"/>
        </w:rPr>
        <w:t xml:space="preserve">be </w:t>
      </w:r>
      <w:r w:rsidR="003442E7">
        <w:rPr>
          <w:rFonts w:ascii="Arial" w:hAnsi="Arial" w:cs="Arial"/>
        </w:rPr>
        <w:t xml:space="preserve">carried </w:t>
      </w:r>
      <w:r w:rsidR="002C76AE">
        <w:rPr>
          <w:rFonts w:ascii="Arial" w:hAnsi="Arial" w:cs="Arial"/>
        </w:rPr>
        <w:t>over to next year to help with our updating of the village play area</w:t>
      </w:r>
      <w:r w:rsidR="003442E7">
        <w:rPr>
          <w:rFonts w:ascii="Arial" w:hAnsi="Arial" w:cs="Arial"/>
        </w:rPr>
        <w:t xml:space="preserve">. 2024-2025 </w:t>
      </w:r>
      <w:r w:rsidR="00A3562A">
        <w:rPr>
          <w:rFonts w:ascii="Arial" w:hAnsi="Arial" w:cs="Arial"/>
        </w:rPr>
        <w:t xml:space="preserve">we received £699.75 </w:t>
      </w:r>
      <w:r w:rsidR="00753E04">
        <w:rPr>
          <w:rFonts w:ascii="Arial" w:hAnsi="Arial" w:cs="Arial"/>
        </w:rPr>
        <w:t xml:space="preserve">along with the £3466.05 carried over </w:t>
      </w:r>
      <w:r w:rsidR="00A3562A">
        <w:rPr>
          <w:rFonts w:ascii="Arial" w:hAnsi="Arial" w:cs="Arial"/>
        </w:rPr>
        <w:t>which was put towards the new play swing and a</w:t>
      </w:r>
      <w:r w:rsidR="00236AF7">
        <w:rPr>
          <w:rFonts w:ascii="Arial" w:hAnsi="Arial" w:cs="Arial"/>
        </w:rPr>
        <w:t>nd</w:t>
      </w:r>
      <w:r w:rsidR="00A3562A">
        <w:rPr>
          <w:rFonts w:ascii="Arial" w:hAnsi="Arial" w:cs="Arial"/>
        </w:rPr>
        <w:t xml:space="preserve"> </w:t>
      </w:r>
      <w:r w:rsidR="002C59EB">
        <w:rPr>
          <w:rFonts w:ascii="Arial" w:hAnsi="Arial" w:cs="Arial"/>
        </w:rPr>
        <w:t>the new</w:t>
      </w:r>
      <w:r w:rsidR="00A3562A">
        <w:rPr>
          <w:rFonts w:ascii="Arial" w:hAnsi="Arial" w:cs="Arial"/>
        </w:rPr>
        <w:t xml:space="preserve"> boiler for </w:t>
      </w:r>
      <w:r w:rsidR="00A3562A">
        <w:rPr>
          <w:rFonts w:ascii="Arial" w:hAnsi="Arial" w:cs="Arial"/>
        </w:rPr>
        <w:lastRenderedPageBreak/>
        <w:t xml:space="preserve">the village hall both the hall and the play area are used by people in the village and people </w:t>
      </w:r>
      <w:r w:rsidR="00753E04">
        <w:rPr>
          <w:rFonts w:ascii="Arial" w:hAnsi="Arial" w:cs="Arial"/>
        </w:rPr>
        <w:t>visiting</w:t>
      </w:r>
      <w:r w:rsidR="00A3562A">
        <w:rPr>
          <w:rFonts w:ascii="Arial" w:hAnsi="Arial" w:cs="Arial"/>
        </w:rPr>
        <w:t>.</w:t>
      </w:r>
      <w:r w:rsidR="00753E04">
        <w:rPr>
          <w:rFonts w:ascii="Arial" w:hAnsi="Arial" w:cs="Arial"/>
        </w:rPr>
        <w:t xml:space="preserve"> </w:t>
      </w:r>
    </w:p>
    <w:p w14:paraId="175D7247" w14:textId="14191DF6" w:rsidR="00753E04" w:rsidRDefault="00753E04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Swing </w:t>
      </w:r>
      <w:r w:rsidR="009A255B">
        <w:rPr>
          <w:rFonts w:ascii="Arial" w:hAnsi="Arial" w:cs="Arial"/>
        </w:rPr>
        <w:t>£3165.00</w:t>
      </w:r>
    </w:p>
    <w:p w14:paraId="4DC338BA" w14:textId="2609DBB2" w:rsidR="009A255B" w:rsidRDefault="009A255B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Village hall boiler £1000.00. </w:t>
      </w:r>
    </w:p>
    <w:p w14:paraId="5CC96A31" w14:textId="6E8504E5" w:rsidR="009A255B" w:rsidRDefault="009A255B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This was used </w:t>
      </w:r>
      <w:r w:rsidR="00374B76">
        <w:rPr>
          <w:rFonts w:ascii="Arial" w:hAnsi="Arial" w:cs="Arial"/>
        </w:rPr>
        <w:t>alongside</w:t>
      </w:r>
      <w:r>
        <w:rPr>
          <w:rFonts w:ascii="Arial" w:hAnsi="Arial" w:cs="Arial"/>
        </w:rPr>
        <w:t xml:space="preserve"> </w:t>
      </w:r>
      <w:r w:rsidR="00374B76">
        <w:rPr>
          <w:rFonts w:ascii="Arial" w:hAnsi="Arial" w:cs="Arial"/>
        </w:rPr>
        <w:t>fundraising and donation money we have received.</w:t>
      </w:r>
    </w:p>
    <w:p w14:paraId="7571DF8F" w14:textId="77777777" w:rsidR="00374B76" w:rsidRDefault="00374B76" w:rsidP="00E331E9">
      <w:pPr>
        <w:pStyle w:val="ListParagraph"/>
        <w:ind w:left="1440"/>
        <w:rPr>
          <w:rFonts w:ascii="Arial" w:hAnsi="Arial" w:cs="Arial"/>
        </w:rPr>
      </w:pPr>
    </w:p>
    <w:p w14:paraId="0864EBBD" w14:textId="77777777" w:rsidR="00A3562A" w:rsidRDefault="00A3562A" w:rsidP="00E331E9">
      <w:pPr>
        <w:pStyle w:val="ListParagraph"/>
        <w:ind w:left="1440"/>
        <w:rPr>
          <w:rFonts w:ascii="Arial" w:hAnsi="Arial" w:cs="Arial"/>
        </w:rPr>
      </w:pPr>
    </w:p>
    <w:p w14:paraId="2FBFF5F1" w14:textId="77777777" w:rsidR="00E331E9" w:rsidRDefault="00E331E9" w:rsidP="00E331E9">
      <w:pPr>
        <w:pStyle w:val="ListParagraph"/>
        <w:ind w:left="1440"/>
        <w:rPr>
          <w:rFonts w:ascii="Arial" w:hAnsi="Arial" w:cs="Arial"/>
        </w:rPr>
      </w:pPr>
    </w:p>
    <w:p w14:paraId="417E221F" w14:textId="3C9D07A7" w:rsidR="00E331E9" w:rsidRDefault="00E331E9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Meeting ended 20:14</w:t>
      </w:r>
    </w:p>
    <w:p w14:paraId="6208D476" w14:textId="77777777" w:rsidR="00E331E9" w:rsidRPr="00E331E9" w:rsidRDefault="00E331E9" w:rsidP="00E331E9">
      <w:pPr>
        <w:pStyle w:val="ListParagraph"/>
        <w:ind w:left="1440"/>
        <w:rPr>
          <w:rFonts w:ascii="Arial" w:hAnsi="Arial" w:cs="Arial"/>
        </w:rPr>
      </w:pPr>
    </w:p>
    <w:p w14:paraId="4FE6FD9C" w14:textId="77777777" w:rsidR="00337253" w:rsidRPr="003005FE" w:rsidRDefault="00337253" w:rsidP="00337253">
      <w:pPr>
        <w:jc w:val="center"/>
        <w:rPr>
          <w:rFonts w:ascii="Arial" w:hAnsi="Arial" w:cs="Arial"/>
          <w:u w:val="single"/>
        </w:rPr>
      </w:pPr>
    </w:p>
    <w:sectPr w:rsidR="00337253" w:rsidRPr="00300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4D8A"/>
    <w:multiLevelType w:val="hybridMultilevel"/>
    <w:tmpl w:val="EEB899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6572A7"/>
    <w:multiLevelType w:val="hybridMultilevel"/>
    <w:tmpl w:val="80F6F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0347">
    <w:abstractNumId w:val="1"/>
  </w:num>
  <w:num w:numId="2" w16cid:durableId="105605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3"/>
    <w:rsid w:val="001042E4"/>
    <w:rsid w:val="002044DC"/>
    <w:rsid w:val="00236AF7"/>
    <w:rsid w:val="002C59EB"/>
    <w:rsid w:val="002C76AE"/>
    <w:rsid w:val="002F3CD2"/>
    <w:rsid w:val="003005FE"/>
    <w:rsid w:val="00337253"/>
    <w:rsid w:val="003442E7"/>
    <w:rsid w:val="0034589D"/>
    <w:rsid w:val="003619E6"/>
    <w:rsid w:val="00374B76"/>
    <w:rsid w:val="00386A79"/>
    <w:rsid w:val="00455132"/>
    <w:rsid w:val="004A3C5F"/>
    <w:rsid w:val="00684D02"/>
    <w:rsid w:val="00753E04"/>
    <w:rsid w:val="007E3D1D"/>
    <w:rsid w:val="007F3401"/>
    <w:rsid w:val="00826CCE"/>
    <w:rsid w:val="008E0CD1"/>
    <w:rsid w:val="009A255B"/>
    <w:rsid w:val="009A6255"/>
    <w:rsid w:val="009E42F9"/>
    <w:rsid w:val="00A20CFE"/>
    <w:rsid w:val="00A3562A"/>
    <w:rsid w:val="00B9636C"/>
    <w:rsid w:val="00BE68F5"/>
    <w:rsid w:val="00C652D8"/>
    <w:rsid w:val="00C7586B"/>
    <w:rsid w:val="00DF713E"/>
    <w:rsid w:val="00E331E9"/>
    <w:rsid w:val="00FB52C7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3CA7"/>
  <w15:chartTrackingRefBased/>
  <w15:docId w15:val="{98930305-E536-4DD8-B775-35B13137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dcterms:created xsi:type="dcterms:W3CDTF">2025-12-16T10:54:00Z</dcterms:created>
  <dcterms:modified xsi:type="dcterms:W3CDTF">2025-12-16T10:54:00Z</dcterms:modified>
</cp:coreProperties>
</file>