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5F4FA" w14:textId="77777777" w:rsidR="00C1554B" w:rsidRPr="00297044" w:rsidRDefault="00C1554B" w:rsidP="005321A9">
      <w:pPr>
        <w:jc w:val="center"/>
        <w:rPr>
          <w:rFonts w:ascii="Arial" w:hAnsi="Arial" w:cs="Arial"/>
          <w:sz w:val="24"/>
          <w:szCs w:val="24"/>
          <w:u w:val="single"/>
        </w:rPr>
      </w:pPr>
    </w:p>
    <w:p w14:paraId="4F35F4FB" w14:textId="77777777" w:rsidR="005321A9" w:rsidRPr="00297044" w:rsidRDefault="005321A9" w:rsidP="005321A9">
      <w:pPr>
        <w:pStyle w:val="NoSpacing"/>
        <w:jc w:val="center"/>
        <w:rPr>
          <w:rFonts w:ascii="Arial" w:eastAsia="Times New Roman" w:hAnsi="Arial" w:cs="Arial"/>
          <w:color w:val="5B9BD5" w:themeColor="accent1"/>
          <w:sz w:val="24"/>
          <w:szCs w:val="24"/>
          <w:u w:val="single"/>
        </w:rPr>
      </w:pPr>
      <w:r w:rsidRPr="00297044">
        <w:rPr>
          <w:rFonts w:ascii="Arial" w:eastAsia="Times New Roman" w:hAnsi="Arial" w:cs="Arial"/>
          <w:noProof/>
          <w:color w:val="5B9BD5" w:themeColor="accent1"/>
          <w:sz w:val="24"/>
          <w:szCs w:val="24"/>
          <w:u w:val="single"/>
          <w:lang w:eastAsia="en-GB"/>
        </w:rPr>
        <w:drawing>
          <wp:inline distT="0" distB="0" distL="0" distR="0" wp14:anchorId="4F35F53E" wp14:editId="4F35F53F">
            <wp:extent cx="2238375" cy="1590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bourne parish letter head.png"/>
                    <pic:cNvPicPr/>
                  </pic:nvPicPr>
                  <pic:blipFill>
                    <a:blip r:embed="rId8">
                      <a:extLst>
                        <a:ext uri="{28A0092B-C50C-407E-A947-70E740481C1C}">
                          <a14:useLocalDpi xmlns:a14="http://schemas.microsoft.com/office/drawing/2010/main" val="0"/>
                        </a:ext>
                      </a:extLst>
                    </a:blip>
                    <a:stretch>
                      <a:fillRect/>
                    </a:stretch>
                  </pic:blipFill>
                  <pic:spPr>
                    <a:xfrm>
                      <a:off x="0" y="0"/>
                      <a:ext cx="2238689" cy="1590898"/>
                    </a:xfrm>
                    <a:prstGeom prst="rect">
                      <a:avLst/>
                    </a:prstGeom>
                  </pic:spPr>
                </pic:pic>
              </a:graphicData>
            </a:graphic>
          </wp:inline>
        </w:drawing>
      </w:r>
    </w:p>
    <w:p w14:paraId="4F35F4FC" w14:textId="77777777" w:rsidR="005321A9" w:rsidRPr="00297044" w:rsidRDefault="005321A9" w:rsidP="00D948EB">
      <w:pPr>
        <w:pStyle w:val="NoSpacing"/>
        <w:ind w:firstLine="720"/>
        <w:jc w:val="center"/>
        <w:rPr>
          <w:rFonts w:ascii="Arial" w:eastAsia="Times New Roman" w:hAnsi="Arial" w:cs="Arial"/>
          <w:sz w:val="24"/>
          <w:szCs w:val="24"/>
          <w:u w:val="single"/>
        </w:rPr>
      </w:pPr>
    </w:p>
    <w:p w14:paraId="4F35F4FD" w14:textId="77777777" w:rsidR="008432E3" w:rsidRDefault="008432E3" w:rsidP="00600125">
      <w:pPr>
        <w:pStyle w:val="NoSpacing"/>
        <w:ind w:firstLine="720"/>
        <w:jc w:val="center"/>
        <w:rPr>
          <w:rFonts w:ascii="Arial" w:eastAsia="Times New Roman" w:hAnsi="Arial" w:cs="Arial"/>
          <w:b/>
          <w:sz w:val="24"/>
          <w:szCs w:val="24"/>
          <w:u w:val="single"/>
        </w:rPr>
      </w:pPr>
    </w:p>
    <w:p w14:paraId="4F35F4FE" w14:textId="77777777" w:rsidR="005321A9" w:rsidRPr="001D33FA" w:rsidRDefault="005321A9" w:rsidP="00600125">
      <w:pPr>
        <w:pStyle w:val="NoSpacing"/>
        <w:ind w:firstLine="720"/>
        <w:jc w:val="center"/>
        <w:rPr>
          <w:rFonts w:ascii="Calibri" w:eastAsia="Times New Roman" w:hAnsi="Calibri" w:cs="Calibri"/>
          <w:b/>
          <w:sz w:val="24"/>
          <w:szCs w:val="24"/>
          <w:u w:val="single"/>
        </w:rPr>
      </w:pPr>
      <w:r w:rsidRPr="001D33FA">
        <w:rPr>
          <w:rFonts w:ascii="Calibri" w:eastAsia="Times New Roman" w:hAnsi="Calibri" w:cs="Calibri"/>
          <w:b/>
          <w:sz w:val="24"/>
          <w:szCs w:val="24"/>
          <w:u w:val="single"/>
        </w:rPr>
        <w:t>New</w:t>
      </w:r>
      <w:r w:rsidR="00B0719D" w:rsidRPr="001D33FA">
        <w:rPr>
          <w:rFonts w:ascii="Calibri" w:eastAsia="Times New Roman" w:hAnsi="Calibri" w:cs="Calibri"/>
          <w:b/>
          <w:sz w:val="24"/>
          <w:szCs w:val="24"/>
          <w:u w:val="single"/>
        </w:rPr>
        <w:t xml:space="preserve">bourne Parish Council </w:t>
      </w:r>
    </w:p>
    <w:p w14:paraId="4F35F4FF" w14:textId="115C6350" w:rsidR="00600125" w:rsidRPr="001D33FA" w:rsidRDefault="00751AFD" w:rsidP="00600125">
      <w:pPr>
        <w:pStyle w:val="NoSpacing"/>
        <w:ind w:firstLine="720"/>
        <w:jc w:val="center"/>
        <w:rPr>
          <w:rFonts w:ascii="Calibri" w:eastAsia="Times New Roman" w:hAnsi="Calibri" w:cs="Calibri"/>
          <w:b/>
          <w:sz w:val="24"/>
          <w:szCs w:val="24"/>
          <w:u w:val="single"/>
        </w:rPr>
      </w:pPr>
      <w:r w:rsidRPr="001D33FA">
        <w:rPr>
          <w:rFonts w:ascii="Calibri" w:eastAsia="Times New Roman" w:hAnsi="Calibri" w:cs="Calibri"/>
          <w:b/>
          <w:sz w:val="24"/>
          <w:szCs w:val="24"/>
          <w:u w:val="single"/>
        </w:rPr>
        <w:t>Minute</w:t>
      </w:r>
      <w:r w:rsidR="009E0600">
        <w:rPr>
          <w:rFonts w:ascii="Calibri" w:eastAsia="Times New Roman" w:hAnsi="Calibri" w:cs="Calibri"/>
          <w:b/>
          <w:sz w:val="24"/>
          <w:szCs w:val="24"/>
          <w:u w:val="single"/>
        </w:rPr>
        <w:t>s 0</w:t>
      </w:r>
      <w:r w:rsidR="00C57E31">
        <w:rPr>
          <w:rFonts w:ascii="Calibri" w:eastAsia="Times New Roman" w:hAnsi="Calibri" w:cs="Calibri"/>
          <w:b/>
          <w:sz w:val="24"/>
          <w:szCs w:val="24"/>
          <w:u w:val="single"/>
        </w:rPr>
        <w:t>4/10/2021</w:t>
      </w:r>
    </w:p>
    <w:p w14:paraId="4F35F506" w14:textId="77777777" w:rsidR="00EF5D1A" w:rsidRPr="001D33FA" w:rsidRDefault="00EF5D1A" w:rsidP="009F14D4">
      <w:pPr>
        <w:pStyle w:val="NormalWeb"/>
        <w:spacing w:before="0" w:beforeAutospacing="0" w:after="0" w:afterAutospacing="0"/>
        <w:rPr>
          <w:rFonts w:ascii="Calibri" w:hAnsi="Calibri" w:cs="Calibri"/>
          <w:lang w:val="en-GB"/>
        </w:rPr>
      </w:pPr>
    </w:p>
    <w:p w14:paraId="4F35F507" w14:textId="15EE0094" w:rsidR="00A058A4" w:rsidRPr="001D33FA" w:rsidRDefault="002743FF" w:rsidP="00D933D1">
      <w:pPr>
        <w:pStyle w:val="NormalWeb"/>
        <w:spacing w:before="0" w:beforeAutospacing="0" w:after="0" w:afterAutospacing="0"/>
        <w:rPr>
          <w:rFonts w:ascii="Calibri" w:hAnsi="Calibri" w:cs="Calibri"/>
          <w:lang w:val="en-GB"/>
        </w:rPr>
      </w:pPr>
      <w:r w:rsidRPr="001D33FA">
        <w:rPr>
          <w:rFonts w:ascii="Calibri" w:hAnsi="Calibri" w:cs="Calibri"/>
          <w:lang w:val="en-GB"/>
        </w:rPr>
        <w:t xml:space="preserve">The meeting </w:t>
      </w:r>
      <w:r w:rsidR="00751AFD" w:rsidRPr="001D33FA">
        <w:rPr>
          <w:rFonts w:ascii="Calibri" w:hAnsi="Calibri" w:cs="Calibri"/>
          <w:lang w:val="en-GB"/>
        </w:rPr>
        <w:t>was opened at 7.</w:t>
      </w:r>
      <w:r w:rsidR="00174F02">
        <w:rPr>
          <w:rFonts w:ascii="Calibri" w:hAnsi="Calibri" w:cs="Calibri"/>
          <w:lang w:val="en-GB"/>
        </w:rPr>
        <w:t>30</w:t>
      </w:r>
      <w:r w:rsidR="00600125" w:rsidRPr="001D33FA">
        <w:rPr>
          <w:rFonts w:ascii="Calibri" w:hAnsi="Calibri" w:cs="Calibri"/>
          <w:lang w:val="en-GB"/>
        </w:rPr>
        <w:t>p</w:t>
      </w:r>
      <w:r w:rsidR="006D7C10" w:rsidRPr="001D33FA">
        <w:rPr>
          <w:rFonts w:ascii="Calibri" w:hAnsi="Calibri" w:cs="Calibri"/>
          <w:lang w:val="en-GB"/>
        </w:rPr>
        <w:t>m</w:t>
      </w:r>
      <w:r w:rsidR="005361A2" w:rsidRPr="001D33FA">
        <w:rPr>
          <w:rFonts w:ascii="Calibri" w:hAnsi="Calibri" w:cs="Calibri"/>
          <w:lang w:val="en-GB"/>
        </w:rPr>
        <w:t xml:space="preserve"> by </w:t>
      </w:r>
      <w:r w:rsidR="00C57E31">
        <w:rPr>
          <w:rFonts w:ascii="Calibri" w:hAnsi="Calibri" w:cs="Calibri"/>
          <w:lang w:val="en-GB"/>
        </w:rPr>
        <w:t xml:space="preserve">Charlotte Gammons </w:t>
      </w:r>
    </w:p>
    <w:p w14:paraId="204FF354" w14:textId="77777777" w:rsidR="00AA0E92" w:rsidRPr="001D33FA" w:rsidRDefault="00AA0E92" w:rsidP="00AA0E92">
      <w:pPr>
        <w:pStyle w:val="NormalWeb"/>
        <w:spacing w:before="0" w:beforeAutospacing="0" w:after="0" w:afterAutospacing="0"/>
        <w:rPr>
          <w:rFonts w:ascii="Calibri" w:hAnsi="Calibri" w:cs="Calibri"/>
          <w:lang w:val="en-GB"/>
        </w:rPr>
      </w:pPr>
    </w:p>
    <w:p w14:paraId="36369976" w14:textId="667D5531" w:rsidR="00AA0E92" w:rsidRDefault="00AA0E92" w:rsidP="00AA0E92">
      <w:pPr>
        <w:pStyle w:val="NormalWeb"/>
        <w:numPr>
          <w:ilvl w:val="0"/>
          <w:numId w:val="14"/>
        </w:numPr>
        <w:spacing w:before="0" w:beforeAutospacing="0" w:after="0" w:afterAutospacing="0"/>
        <w:rPr>
          <w:rFonts w:ascii="Calibri" w:hAnsi="Calibri" w:cs="Calibri"/>
          <w:lang w:val="en-GB"/>
        </w:rPr>
      </w:pPr>
      <w:r w:rsidRPr="001D33FA">
        <w:rPr>
          <w:rFonts w:ascii="Calibri" w:hAnsi="Calibri" w:cs="Calibri"/>
          <w:lang w:val="en-GB"/>
        </w:rPr>
        <w:t>Apologies –</w:t>
      </w:r>
      <w:r w:rsidR="000174D9">
        <w:rPr>
          <w:rFonts w:ascii="Calibri" w:hAnsi="Calibri" w:cs="Calibri"/>
          <w:lang w:val="en-GB"/>
        </w:rPr>
        <w:t xml:space="preserve"> Richard Kerry, Patti</w:t>
      </w:r>
      <w:r w:rsidR="008B396F">
        <w:rPr>
          <w:rFonts w:ascii="Calibri" w:hAnsi="Calibri" w:cs="Calibri"/>
          <w:lang w:val="en-GB"/>
        </w:rPr>
        <w:t xml:space="preserve"> </w:t>
      </w:r>
      <w:proofErr w:type="spellStart"/>
      <w:r w:rsidR="008B396F">
        <w:rPr>
          <w:rFonts w:ascii="Calibri" w:hAnsi="Calibri" w:cs="Calibri"/>
          <w:lang w:val="en-GB"/>
        </w:rPr>
        <w:t>Mulchay</w:t>
      </w:r>
      <w:proofErr w:type="spellEnd"/>
      <w:r w:rsidR="000174D9">
        <w:rPr>
          <w:rFonts w:ascii="Calibri" w:hAnsi="Calibri" w:cs="Calibri"/>
          <w:lang w:val="en-GB"/>
        </w:rPr>
        <w:t>,</w:t>
      </w:r>
      <w:r w:rsidR="00AD636C">
        <w:rPr>
          <w:rFonts w:ascii="Calibri" w:hAnsi="Calibri" w:cs="Calibri"/>
          <w:lang w:val="en-GB"/>
        </w:rPr>
        <w:t xml:space="preserve"> </w:t>
      </w:r>
    </w:p>
    <w:p w14:paraId="60EAB944" w14:textId="54324F7A" w:rsidR="00AA0E92" w:rsidRPr="00F963F3" w:rsidRDefault="00AA0E92" w:rsidP="00F963F3">
      <w:pPr>
        <w:pStyle w:val="ListParagraph"/>
        <w:numPr>
          <w:ilvl w:val="0"/>
          <w:numId w:val="14"/>
        </w:numPr>
        <w:rPr>
          <w:rFonts w:ascii="Calibri" w:hAnsi="Calibri" w:cs="Calibri"/>
        </w:rPr>
      </w:pPr>
      <w:r w:rsidRPr="00F963F3">
        <w:rPr>
          <w:rFonts w:ascii="Calibri" w:hAnsi="Calibri" w:cs="Calibri"/>
        </w:rPr>
        <w:t xml:space="preserve">Declarations of disclosable pecuniary interest – None </w:t>
      </w:r>
    </w:p>
    <w:p w14:paraId="4F35F526" w14:textId="56EAC9FC" w:rsidR="00A515D5" w:rsidRDefault="0013150D" w:rsidP="00B42D37">
      <w:pPr>
        <w:pStyle w:val="ListParagraph"/>
        <w:numPr>
          <w:ilvl w:val="0"/>
          <w:numId w:val="14"/>
        </w:numPr>
        <w:rPr>
          <w:rFonts w:ascii="Calibri" w:hAnsi="Calibri" w:cs="Calibri"/>
        </w:rPr>
      </w:pPr>
      <w:r>
        <w:rPr>
          <w:rFonts w:asciiTheme="minorHAnsi" w:hAnsiTheme="minorHAnsi" w:cstheme="minorHAnsi"/>
          <w:bCs/>
        </w:rPr>
        <w:t xml:space="preserve">Report </w:t>
      </w:r>
      <w:r w:rsidR="008C3890">
        <w:rPr>
          <w:rFonts w:asciiTheme="minorHAnsi" w:hAnsiTheme="minorHAnsi" w:cstheme="minorHAnsi"/>
          <w:bCs/>
        </w:rPr>
        <w:t xml:space="preserve">From Richard and Mick </w:t>
      </w:r>
    </w:p>
    <w:p w14:paraId="5BFF0EE1" w14:textId="77777777" w:rsidR="00430461" w:rsidRDefault="00430461" w:rsidP="00430461">
      <w:pPr>
        <w:spacing w:after="0"/>
        <w:rPr>
          <w:b/>
          <w:color w:val="00708A"/>
          <w:sz w:val="32"/>
          <w:szCs w:val="24"/>
        </w:rPr>
      </w:pPr>
      <w:r>
        <w:rPr>
          <w:b/>
          <w:color w:val="00708A"/>
          <w:sz w:val="32"/>
          <w:szCs w:val="24"/>
        </w:rPr>
        <w:t xml:space="preserve">Ward Councillors monthly bulletin – October 2021 </w:t>
      </w:r>
    </w:p>
    <w:p w14:paraId="62EAC745" w14:textId="77777777" w:rsidR="00430461" w:rsidRDefault="00430461" w:rsidP="00430461">
      <w:pPr>
        <w:spacing w:after="0"/>
        <w:rPr>
          <w:sz w:val="24"/>
          <w:szCs w:val="24"/>
        </w:rPr>
      </w:pPr>
      <w:r>
        <w:rPr>
          <w:sz w:val="24"/>
          <w:szCs w:val="24"/>
        </w:rPr>
        <w:br/>
      </w:r>
      <w:r w:rsidRPr="00EC1FF0">
        <w:rPr>
          <w:sz w:val="24"/>
          <w:szCs w:val="24"/>
        </w:rPr>
        <w:t xml:space="preserve">Welcome to the </w:t>
      </w:r>
      <w:r>
        <w:rPr>
          <w:sz w:val="24"/>
          <w:szCs w:val="24"/>
        </w:rPr>
        <w:t>October</w:t>
      </w:r>
      <w:r w:rsidRPr="00EC1FF0">
        <w:rPr>
          <w:sz w:val="24"/>
          <w:szCs w:val="24"/>
        </w:rPr>
        <w:t xml:space="preserve"> edition of the monthly newsletter, aimed at keeping Councillors </w:t>
      </w:r>
      <w:r>
        <w:rPr>
          <w:sz w:val="24"/>
          <w:szCs w:val="24"/>
        </w:rPr>
        <w:t xml:space="preserve">and Residents </w:t>
      </w:r>
      <w:r w:rsidRPr="00EC1FF0">
        <w:rPr>
          <w:sz w:val="24"/>
          <w:szCs w:val="24"/>
        </w:rPr>
        <w:t>up to date on the main news stories from East Suffolk and, where possible, giv</w:t>
      </w:r>
      <w:r>
        <w:rPr>
          <w:sz w:val="24"/>
          <w:szCs w:val="24"/>
        </w:rPr>
        <w:t xml:space="preserve">ing you </w:t>
      </w:r>
      <w:r w:rsidRPr="00EC1FF0">
        <w:rPr>
          <w:sz w:val="24"/>
          <w:szCs w:val="24"/>
        </w:rPr>
        <w:t>a heads up on issues which are emerging.</w:t>
      </w:r>
    </w:p>
    <w:p w14:paraId="63EB93BB" w14:textId="77777777" w:rsidR="00430461" w:rsidRDefault="00430461" w:rsidP="00430461">
      <w:pPr>
        <w:spacing w:after="0"/>
        <w:rPr>
          <w:sz w:val="24"/>
          <w:szCs w:val="24"/>
        </w:rPr>
      </w:pPr>
    </w:p>
    <w:p w14:paraId="5F8F5BD3" w14:textId="77777777" w:rsidR="00430461" w:rsidRPr="00EC1FF0" w:rsidRDefault="00430461" w:rsidP="00430461">
      <w:pPr>
        <w:spacing w:after="0"/>
        <w:rPr>
          <w:sz w:val="24"/>
          <w:szCs w:val="24"/>
        </w:rPr>
      </w:pPr>
      <w:r>
        <w:rPr>
          <w:sz w:val="24"/>
          <w:szCs w:val="24"/>
        </w:rPr>
        <w:t>Please note we still have some of the Councillors Enabling Funding available for help on your local projects.</w:t>
      </w:r>
    </w:p>
    <w:p w14:paraId="19C2A743" w14:textId="77777777" w:rsidR="00430461" w:rsidRPr="00CD327D" w:rsidRDefault="00430461" w:rsidP="00430461">
      <w:pPr>
        <w:spacing w:after="0"/>
        <w:rPr>
          <w:sz w:val="24"/>
          <w:szCs w:val="24"/>
        </w:rPr>
      </w:pPr>
    </w:p>
    <w:p w14:paraId="5B97879C" w14:textId="77777777" w:rsidR="00430461" w:rsidRPr="00CD327D" w:rsidRDefault="00430461" w:rsidP="00430461">
      <w:pPr>
        <w:spacing w:after="0"/>
        <w:rPr>
          <w:sz w:val="24"/>
          <w:szCs w:val="24"/>
        </w:rPr>
      </w:pPr>
      <w:r w:rsidRPr="00CD327D">
        <w:rPr>
          <w:sz w:val="24"/>
          <w:szCs w:val="24"/>
        </w:rPr>
        <w:t>Regards,</w:t>
      </w:r>
    </w:p>
    <w:p w14:paraId="5F3A5671" w14:textId="77777777" w:rsidR="00430461" w:rsidRPr="00CD327D" w:rsidRDefault="00430461" w:rsidP="00430461">
      <w:pPr>
        <w:spacing w:after="0"/>
        <w:rPr>
          <w:sz w:val="24"/>
          <w:szCs w:val="24"/>
        </w:rPr>
      </w:pPr>
      <w:r>
        <w:rPr>
          <w:sz w:val="24"/>
          <w:szCs w:val="24"/>
        </w:rPr>
        <w:t>Richard &amp; Mick</w:t>
      </w:r>
    </w:p>
    <w:p w14:paraId="5C132708" w14:textId="77777777" w:rsidR="00430461" w:rsidRDefault="00430461" w:rsidP="00430461">
      <w:pPr>
        <w:spacing w:after="0"/>
        <w:rPr>
          <w:sz w:val="24"/>
          <w:szCs w:val="24"/>
        </w:rPr>
      </w:pPr>
    </w:p>
    <w:p w14:paraId="65CD5304" w14:textId="77777777" w:rsidR="00430461" w:rsidRDefault="00430461" w:rsidP="00430461">
      <w:pPr>
        <w:spacing w:after="0"/>
        <w:rPr>
          <w:sz w:val="24"/>
          <w:szCs w:val="24"/>
        </w:rPr>
      </w:pPr>
    </w:p>
    <w:p w14:paraId="10F6BCFD" w14:textId="77777777" w:rsidR="00430461" w:rsidRPr="00EC1FF0" w:rsidRDefault="00430461" w:rsidP="00430461">
      <w:pPr>
        <w:spacing w:after="0"/>
        <w:rPr>
          <w:b/>
          <w:bCs/>
          <w:color w:val="00708A"/>
          <w:sz w:val="28"/>
          <w:szCs w:val="28"/>
        </w:rPr>
      </w:pPr>
      <w:r>
        <w:rPr>
          <w:b/>
          <w:bCs/>
          <w:color w:val="00708A"/>
          <w:sz w:val="28"/>
          <w:szCs w:val="28"/>
        </w:rPr>
        <w:t>Restoring historic character of Lowestoft building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5676"/>
      </w:tblGrid>
      <w:tr w:rsidR="00430461" w14:paraId="05E4E246" w14:textId="77777777" w:rsidTr="003B09BE">
        <w:tc>
          <w:tcPr>
            <w:tcW w:w="3566" w:type="dxa"/>
          </w:tcPr>
          <w:p w14:paraId="64BCE50A" w14:textId="77777777" w:rsidR="00430461" w:rsidRDefault="00430461" w:rsidP="003B09BE">
            <w:pPr>
              <w:spacing w:line="276" w:lineRule="auto"/>
              <w:rPr>
                <w:bCs/>
                <w:sz w:val="24"/>
                <w:szCs w:val="24"/>
              </w:rPr>
            </w:pPr>
            <w:bookmarkStart w:id="0" w:name="_Hlk79497791"/>
            <w:r>
              <w:rPr>
                <w:bCs/>
                <w:sz w:val="24"/>
                <w:szCs w:val="24"/>
              </w:rPr>
              <w:lastRenderedPageBreak/>
              <w:t xml:space="preserve">An exciting project to restore the </w:t>
            </w:r>
            <w:r w:rsidRPr="009533A4">
              <w:rPr>
                <w:bCs/>
                <w:sz w:val="24"/>
                <w:szCs w:val="24"/>
              </w:rPr>
              <w:t>façade </w:t>
            </w:r>
            <w:r>
              <w:rPr>
                <w:bCs/>
                <w:sz w:val="24"/>
                <w:szCs w:val="24"/>
              </w:rPr>
              <w:t>of Lowestoft’s former Post Office is set to start later this year.</w:t>
            </w:r>
          </w:p>
          <w:p w14:paraId="3DAB9423" w14:textId="77777777" w:rsidR="00430461" w:rsidRDefault="00430461" w:rsidP="003B09BE">
            <w:pPr>
              <w:spacing w:line="276" w:lineRule="auto"/>
              <w:rPr>
                <w:bCs/>
                <w:sz w:val="24"/>
                <w:szCs w:val="24"/>
              </w:rPr>
            </w:pPr>
          </w:p>
          <w:p w14:paraId="7A5EE4F1" w14:textId="77777777" w:rsidR="00430461" w:rsidRDefault="00430461" w:rsidP="003B09BE">
            <w:pPr>
              <w:spacing w:line="276" w:lineRule="auto"/>
              <w:rPr>
                <w:bCs/>
                <w:sz w:val="24"/>
                <w:szCs w:val="24"/>
              </w:rPr>
            </w:pPr>
            <w:r>
              <w:rPr>
                <w:bCs/>
                <w:sz w:val="24"/>
                <w:szCs w:val="24"/>
              </w:rPr>
              <w:t xml:space="preserve">The project will help improve the condition and appearance of the building whilst restoring its historic character. It will include work to fix the roof, repair the windows, carry out conservation </w:t>
            </w:r>
          </w:p>
        </w:tc>
        <w:tc>
          <w:tcPr>
            <w:tcW w:w="5676" w:type="dxa"/>
          </w:tcPr>
          <w:p w14:paraId="2581F6C6" w14:textId="77777777" w:rsidR="00430461" w:rsidRDefault="00430461" w:rsidP="003B09BE">
            <w:pPr>
              <w:spacing w:line="276" w:lineRule="auto"/>
              <w:rPr>
                <w:bCs/>
                <w:sz w:val="24"/>
                <w:szCs w:val="24"/>
              </w:rPr>
            </w:pPr>
            <w:r>
              <w:rPr>
                <w:bCs/>
                <w:noProof/>
                <w:sz w:val="24"/>
                <w:szCs w:val="24"/>
              </w:rPr>
              <w:drawing>
                <wp:inline distT="0" distB="0" distL="0" distR="0" wp14:anchorId="246C4027" wp14:editId="67E5CE6A">
                  <wp:extent cx="3467100" cy="2311400"/>
                  <wp:effectExtent l="0" t="0" r="0" b="0"/>
                  <wp:docPr id="2" name="Picture 2" descr="A picture containing building, outdoor, street,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outdoor, street, government building&#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100" cy="2311400"/>
                          </a:xfrm>
                          <a:prstGeom prst="rect">
                            <a:avLst/>
                          </a:prstGeom>
                          <a:noFill/>
                          <a:ln>
                            <a:noFill/>
                          </a:ln>
                        </pic:spPr>
                      </pic:pic>
                    </a:graphicData>
                  </a:graphic>
                </wp:inline>
              </w:drawing>
            </w:r>
          </w:p>
        </w:tc>
      </w:tr>
    </w:tbl>
    <w:bookmarkEnd w:id="0"/>
    <w:p w14:paraId="38C950D3" w14:textId="77777777" w:rsidR="00430461" w:rsidRDefault="00430461" w:rsidP="00430461">
      <w:pPr>
        <w:spacing w:after="0"/>
        <w:rPr>
          <w:bCs/>
          <w:sz w:val="24"/>
          <w:szCs w:val="24"/>
        </w:rPr>
      </w:pPr>
      <w:r w:rsidRPr="00A444C4">
        <w:rPr>
          <w:bCs/>
          <w:sz w:val="24"/>
          <w:szCs w:val="24"/>
        </w:rPr>
        <w:t xml:space="preserve">of stonework and reconfigure the ground </w:t>
      </w:r>
      <w:r>
        <w:rPr>
          <w:bCs/>
          <w:sz w:val="24"/>
          <w:szCs w:val="24"/>
        </w:rPr>
        <w:t xml:space="preserve">floor windows to restore the entrance to the </w:t>
      </w:r>
      <w:r w:rsidRPr="00505B2C">
        <w:rPr>
          <w:bCs/>
          <w:sz w:val="24"/>
          <w:szCs w:val="24"/>
        </w:rPr>
        <w:t>central bay of the building, as per the original design of the building. This will incorporate repositioning the existing ramp which would greatly improve the appearance of the building.</w:t>
      </w:r>
    </w:p>
    <w:p w14:paraId="1E2E8DBD" w14:textId="77777777" w:rsidR="00430461" w:rsidRPr="00505B2C" w:rsidRDefault="00430461" w:rsidP="00430461">
      <w:pPr>
        <w:spacing w:after="0"/>
        <w:rPr>
          <w:bCs/>
          <w:sz w:val="24"/>
          <w:szCs w:val="24"/>
        </w:rPr>
      </w:pPr>
    </w:p>
    <w:p w14:paraId="7B005264" w14:textId="77777777" w:rsidR="00430461" w:rsidRDefault="00430461" w:rsidP="00430461">
      <w:pPr>
        <w:spacing w:after="0"/>
        <w:rPr>
          <w:bCs/>
          <w:sz w:val="24"/>
          <w:szCs w:val="24"/>
        </w:rPr>
      </w:pPr>
      <w:r w:rsidRPr="00505B2C">
        <w:rPr>
          <w:bCs/>
          <w:sz w:val="24"/>
          <w:szCs w:val="24"/>
        </w:rPr>
        <w:t xml:space="preserve">A planning and listed building consent application has been submitted on behalf of </w:t>
      </w:r>
      <w:r>
        <w:rPr>
          <w:bCs/>
          <w:sz w:val="24"/>
          <w:szCs w:val="24"/>
        </w:rPr>
        <w:t xml:space="preserve">the </w:t>
      </w:r>
      <w:r w:rsidRPr="00505B2C">
        <w:rPr>
          <w:bCs/>
          <w:sz w:val="24"/>
          <w:szCs w:val="24"/>
        </w:rPr>
        <w:t>Council to seek permission for the scheme and, if approved, work is intended to start in the winter. These repairs will be funded through the London Road, Lowestoft High Street Heritage Action Zone, financed by Historic England and East Suffolk Council, delivered in partnership with Lowestoft Town Council and East Suffolk Building Preservation Trust.</w:t>
      </w:r>
    </w:p>
    <w:p w14:paraId="5665B226" w14:textId="77777777" w:rsidR="00430461" w:rsidRDefault="00430461" w:rsidP="00430461">
      <w:pPr>
        <w:spacing w:after="0"/>
        <w:rPr>
          <w:bCs/>
          <w:sz w:val="24"/>
          <w:szCs w:val="24"/>
        </w:rPr>
      </w:pPr>
    </w:p>
    <w:p w14:paraId="16704455" w14:textId="77777777" w:rsidR="00430461" w:rsidRDefault="00430461" w:rsidP="00430461">
      <w:pPr>
        <w:spacing w:after="0"/>
        <w:rPr>
          <w:b/>
          <w:color w:val="00708A"/>
          <w:sz w:val="28"/>
          <w:szCs w:val="28"/>
        </w:rPr>
      </w:pPr>
      <w:r>
        <w:rPr>
          <w:b/>
          <w:color w:val="00708A"/>
          <w:sz w:val="28"/>
          <w:szCs w:val="28"/>
        </w:rPr>
        <w:t>Improving private rented homes in East Suffolk</w:t>
      </w:r>
    </w:p>
    <w:p w14:paraId="6BFA3343" w14:textId="77777777" w:rsidR="00430461" w:rsidRDefault="00430461" w:rsidP="00430461">
      <w:pPr>
        <w:spacing w:after="0"/>
        <w:rPr>
          <w:bCs/>
          <w:sz w:val="24"/>
          <w:szCs w:val="24"/>
        </w:rPr>
      </w:pPr>
      <w:r w:rsidRPr="00B40B99">
        <w:rPr>
          <w:bCs/>
          <w:sz w:val="24"/>
          <w:szCs w:val="24"/>
        </w:rPr>
        <w:t xml:space="preserve">We're working with Generation Rent UK to better support East Suffolk residents who privately rent their homes and help ensure that homes in the district are secure, safe and energy efficient. </w:t>
      </w:r>
    </w:p>
    <w:p w14:paraId="788D8EFE" w14:textId="77777777" w:rsidR="00430461" w:rsidRPr="00B40B99" w:rsidRDefault="00430461" w:rsidP="00430461">
      <w:pPr>
        <w:spacing w:after="0"/>
        <w:rPr>
          <w:bCs/>
          <w:sz w:val="24"/>
          <w:szCs w:val="24"/>
        </w:rPr>
      </w:pPr>
    </w:p>
    <w:p w14:paraId="69B397A3" w14:textId="77777777" w:rsidR="00430461" w:rsidRPr="00B40B99" w:rsidRDefault="00430461" w:rsidP="00430461">
      <w:pPr>
        <w:spacing w:after="0"/>
        <w:rPr>
          <w:bCs/>
          <w:sz w:val="24"/>
          <w:szCs w:val="24"/>
        </w:rPr>
      </w:pPr>
      <w:r w:rsidRPr="00B40B99">
        <w:rPr>
          <w:bCs/>
          <w:sz w:val="24"/>
          <w:szCs w:val="24"/>
        </w:rPr>
        <w:t xml:space="preserve">Earlier this year, we asked private renters living in the Harbour &amp; </w:t>
      </w:r>
      <w:proofErr w:type="spellStart"/>
      <w:r w:rsidRPr="00B40B99">
        <w:rPr>
          <w:bCs/>
          <w:sz w:val="24"/>
          <w:szCs w:val="24"/>
        </w:rPr>
        <w:t>Normanston</w:t>
      </w:r>
      <w:proofErr w:type="spellEnd"/>
      <w:r w:rsidRPr="00B40B99">
        <w:rPr>
          <w:bCs/>
          <w:sz w:val="24"/>
          <w:szCs w:val="24"/>
        </w:rPr>
        <w:t xml:space="preserve"> ward, Beccles &amp; Worlingham ward and Aldeburgh &amp; Leiston wards, to share their experiences in a survey.</w:t>
      </w:r>
    </w:p>
    <w:p w14:paraId="29CD41AD" w14:textId="77777777" w:rsidR="00430461" w:rsidRDefault="00430461" w:rsidP="00430461">
      <w:pPr>
        <w:spacing w:after="0"/>
        <w:rPr>
          <w:bCs/>
          <w:sz w:val="24"/>
          <w:szCs w:val="24"/>
        </w:rPr>
      </w:pPr>
      <w:r w:rsidRPr="00B40B99">
        <w:rPr>
          <w:bCs/>
          <w:sz w:val="24"/>
          <w:szCs w:val="24"/>
        </w:rPr>
        <w:t>Findings from the survey revealed that private renters in these three wards are most concerned about:</w:t>
      </w:r>
    </w:p>
    <w:p w14:paraId="425D4E2F" w14:textId="77777777" w:rsidR="00430461" w:rsidRDefault="00430461" w:rsidP="00430461">
      <w:pPr>
        <w:spacing w:after="0"/>
        <w:rPr>
          <w:bCs/>
          <w:sz w:val="24"/>
          <w:szCs w:val="24"/>
        </w:rPr>
      </w:pPr>
    </w:p>
    <w:p w14:paraId="108D2DBB" w14:textId="77777777" w:rsidR="00430461" w:rsidRDefault="00430461" w:rsidP="00430461">
      <w:pPr>
        <w:pStyle w:val="ListParagraph"/>
        <w:numPr>
          <w:ilvl w:val="0"/>
          <w:numId w:val="16"/>
        </w:numPr>
        <w:spacing w:line="276" w:lineRule="auto"/>
        <w:rPr>
          <w:bCs/>
        </w:rPr>
      </w:pPr>
      <w:r>
        <w:rPr>
          <w:bCs/>
        </w:rPr>
        <w:t>losing their tenancy</w:t>
      </w:r>
    </w:p>
    <w:p w14:paraId="13200B72" w14:textId="77777777" w:rsidR="00430461" w:rsidRDefault="00430461" w:rsidP="00430461">
      <w:pPr>
        <w:pStyle w:val="ListParagraph"/>
        <w:numPr>
          <w:ilvl w:val="0"/>
          <w:numId w:val="16"/>
        </w:numPr>
        <w:spacing w:line="276" w:lineRule="auto"/>
        <w:rPr>
          <w:bCs/>
        </w:rPr>
      </w:pPr>
      <w:r>
        <w:rPr>
          <w:bCs/>
        </w:rPr>
        <w:t>being unable to move into homeownership</w:t>
      </w:r>
    </w:p>
    <w:p w14:paraId="4F63C3D8" w14:textId="77777777" w:rsidR="00430461" w:rsidRDefault="00430461" w:rsidP="00430461">
      <w:pPr>
        <w:pStyle w:val="ListParagraph"/>
        <w:numPr>
          <w:ilvl w:val="0"/>
          <w:numId w:val="16"/>
        </w:numPr>
        <w:spacing w:line="276" w:lineRule="auto"/>
        <w:rPr>
          <w:bCs/>
        </w:rPr>
      </w:pPr>
      <w:r>
        <w:rPr>
          <w:bCs/>
        </w:rPr>
        <w:t>rent increases</w:t>
      </w:r>
    </w:p>
    <w:p w14:paraId="415D0E7C" w14:textId="77777777" w:rsidR="00430461" w:rsidRPr="00B40B99" w:rsidRDefault="00430461" w:rsidP="00430461">
      <w:pPr>
        <w:pStyle w:val="ListParagraph"/>
        <w:numPr>
          <w:ilvl w:val="0"/>
          <w:numId w:val="16"/>
        </w:numPr>
        <w:spacing w:line="276" w:lineRule="auto"/>
        <w:rPr>
          <w:bCs/>
        </w:rPr>
      </w:pPr>
      <w:r>
        <w:rPr>
          <w:bCs/>
        </w:rPr>
        <w:t>almost 50% of those surveyed are concerned to some degree about being asked to leave their home by their landlord or letting agent this year.</w:t>
      </w:r>
    </w:p>
    <w:p w14:paraId="2A017CCC" w14:textId="77777777" w:rsidR="00430461" w:rsidRDefault="00430461" w:rsidP="00430461">
      <w:pPr>
        <w:spacing w:after="0"/>
        <w:rPr>
          <w:bCs/>
          <w:sz w:val="24"/>
          <w:szCs w:val="24"/>
        </w:rPr>
      </w:pPr>
    </w:p>
    <w:p w14:paraId="161D581B" w14:textId="77777777" w:rsidR="00430461" w:rsidRDefault="00430461" w:rsidP="00430461">
      <w:pPr>
        <w:spacing w:after="0"/>
        <w:rPr>
          <w:bCs/>
          <w:sz w:val="24"/>
          <w:szCs w:val="24"/>
        </w:rPr>
      </w:pPr>
      <w:r>
        <w:rPr>
          <w:bCs/>
          <w:sz w:val="24"/>
          <w:szCs w:val="24"/>
        </w:rPr>
        <w:t xml:space="preserve">As part of this work, we will be running </w:t>
      </w:r>
      <w:r w:rsidRPr="00B40B99">
        <w:rPr>
          <w:bCs/>
          <w:sz w:val="24"/>
          <w:szCs w:val="24"/>
        </w:rPr>
        <w:t>focus group discussions later this year. Anyone who rents privately in East Suffolk can get involved in these</w:t>
      </w:r>
      <w:r>
        <w:rPr>
          <w:bCs/>
          <w:sz w:val="24"/>
          <w:szCs w:val="24"/>
        </w:rPr>
        <w:t xml:space="preserve">, </w:t>
      </w:r>
      <w:r w:rsidRPr="00B40B99">
        <w:rPr>
          <w:bCs/>
          <w:sz w:val="24"/>
          <w:szCs w:val="24"/>
        </w:rPr>
        <w:t>regardless of which ward they live in. Eligible participants will receive a £10 shopping voucher</w:t>
      </w:r>
      <w:r>
        <w:rPr>
          <w:bCs/>
          <w:sz w:val="24"/>
          <w:szCs w:val="24"/>
        </w:rPr>
        <w:t>.</w:t>
      </w:r>
    </w:p>
    <w:p w14:paraId="7EC9CDE9" w14:textId="77777777" w:rsidR="00430461" w:rsidRDefault="00430461" w:rsidP="00430461">
      <w:pPr>
        <w:spacing w:after="0"/>
        <w:rPr>
          <w:bCs/>
          <w:sz w:val="24"/>
          <w:szCs w:val="24"/>
        </w:rPr>
      </w:pPr>
    </w:p>
    <w:p w14:paraId="1EED5623" w14:textId="77777777" w:rsidR="00430461" w:rsidRDefault="00430461" w:rsidP="00430461">
      <w:pPr>
        <w:spacing w:after="0"/>
        <w:rPr>
          <w:bCs/>
          <w:sz w:val="24"/>
          <w:szCs w:val="24"/>
        </w:rPr>
      </w:pPr>
      <w:r>
        <w:rPr>
          <w:bCs/>
          <w:sz w:val="24"/>
          <w:szCs w:val="24"/>
        </w:rPr>
        <w:lastRenderedPageBreak/>
        <w:t xml:space="preserve">People can sign up now at </w:t>
      </w:r>
      <w:hyperlink r:id="rId10" w:history="1">
        <w:r w:rsidRPr="00E20575">
          <w:rPr>
            <w:rStyle w:val="Hyperlink"/>
            <w:bCs/>
            <w:sz w:val="24"/>
            <w:szCs w:val="24"/>
          </w:rPr>
          <w:t>https://my.eastsuffolk.gov.uk/service/Private_renter_session_registration</w:t>
        </w:r>
      </w:hyperlink>
      <w:r>
        <w:rPr>
          <w:bCs/>
          <w:sz w:val="24"/>
          <w:szCs w:val="24"/>
        </w:rPr>
        <w:t xml:space="preserve"> </w:t>
      </w:r>
    </w:p>
    <w:p w14:paraId="120E452C" w14:textId="77777777" w:rsidR="00430461" w:rsidRDefault="00430461" w:rsidP="00430461">
      <w:pPr>
        <w:spacing w:after="0"/>
        <w:rPr>
          <w:bCs/>
          <w:sz w:val="24"/>
          <w:szCs w:val="24"/>
        </w:rPr>
      </w:pPr>
      <w:bookmarkStart w:id="1" w:name="_Hlk76032368"/>
      <w:bookmarkStart w:id="2" w:name="_Hlk73450093"/>
    </w:p>
    <w:p w14:paraId="48807543" w14:textId="77777777" w:rsidR="00430461" w:rsidRPr="00B62009" w:rsidRDefault="00430461" w:rsidP="00430461">
      <w:pPr>
        <w:spacing w:after="0"/>
        <w:rPr>
          <w:b/>
          <w:bCs/>
          <w:color w:val="00708A"/>
          <w:sz w:val="28"/>
          <w:szCs w:val="28"/>
        </w:rPr>
      </w:pPr>
      <w:r>
        <w:rPr>
          <w:b/>
          <w:bCs/>
          <w:color w:val="00708A"/>
          <w:sz w:val="28"/>
          <w:szCs w:val="28"/>
        </w:rPr>
        <w:t>Historic shelter reopens following arson attack</w:t>
      </w:r>
      <w:bookmarkStart w:id="3" w:name="_Hlk73452445"/>
      <w:bookmarkEnd w:id="1"/>
      <w:bookmarkEnd w:id="2"/>
    </w:p>
    <w:tbl>
      <w:tblPr>
        <w:tblStyle w:val="TableGrid"/>
        <w:tblW w:w="93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3944"/>
      </w:tblGrid>
      <w:tr w:rsidR="00430461" w14:paraId="2DF73094" w14:textId="77777777" w:rsidTr="003B09BE">
        <w:tc>
          <w:tcPr>
            <w:tcW w:w="5378" w:type="dxa"/>
          </w:tcPr>
          <w:p w14:paraId="031F61BC" w14:textId="77777777" w:rsidR="00430461" w:rsidRDefault="00430461" w:rsidP="003B09BE">
            <w:pPr>
              <w:rPr>
                <w:bCs/>
                <w:sz w:val="24"/>
                <w:szCs w:val="24"/>
              </w:rPr>
            </w:pPr>
            <w:r>
              <w:rPr>
                <w:noProof/>
              </w:rPr>
              <w:drawing>
                <wp:inline distT="0" distB="0" distL="0" distR="0" wp14:anchorId="762CA5D3" wp14:editId="29E29061">
                  <wp:extent cx="3177540" cy="2407622"/>
                  <wp:effectExtent l="0" t="0" r="3810" b="0"/>
                  <wp:docPr id="3" name="Picture 3" descr="A picture containing sky,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 outdoor, building, house&#10;&#10;Description automatically generated"/>
                          <pic:cNvPicPr/>
                        </pic:nvPicPr>
                        <pic:blipFill>
                          <a:blip r:embed="rId11"/>
                          <a:stretch>
                            <a:fillRect/>
                          </a:stretch>
                        </pic:blipFill>
                        <pic:spPr>
                          <a:xfrm>
                            <a:off x="0" y="0"/>
                            <a:ext cx="3193766" cy="2419917"/>
                          </a:xfrm>
                          <a:prstGeom prst="rect">
                            <a:avLst/>
                          </a:prstGeom>
                        </pic:spPr>
                      </pic:pic>
                    </a:graphicData>
                  </a:graphic>
                </wp:inline>
              </w:drawing>
            </w:r>
          </w:p>
        </w:tc>
        <w:tc>
          <w:tcPr>
            <w:tcW w:w="3944" w:type="dxa"/>
          </w:tcPr>
          <w:p w14:paraId="65F52D54" w14:textId="77777777" w:rsidR="00430461" w:rsidRDefault="00430461" w:rsidP="003B09BE">
            <w:pPr>
              <w:rPr>
                <w:bCs/>
                <w:sz w:val="24"/>
                <w:szCs w:val="24"/>
              </w:rPr>
            </w:pPr>
            <w:r w:rsidRPr="004509B9">
              <w:rPr>
                <w:bCs/>
                <w:sz w:val="24"/>
                <w:szCs w:val="24"/>
              </w:rPr>
              <w:t xml:space="preserve">Having been damaged during an appalling arson attack last year, the historic </w:t>
            </w:r>
            <w:proofErr w:type="spellStart"/>
            <w:r w:rsidRPr="004509B9">
              <w:rPr>
                <w:bCs/>
                <w:sz w:val="24"/>
                <w:szCs w:val="24"/>
              </w:rPr>
              <w:t>Manwick</w:t>
            </w:r>
            <w:proofErr w:type="spellEnd"/>
            <w:r w:rsidRPr="004509B9">
              <w:rPr>
                <w:bCs/>
                <w:sz w:val="24"/>
                <w:szCs w:val="24"/>
              </w:rPr>
              <w:t xml:space="preserve"> shelter on Felixstowe’s South Seafront has been reopened to the community. </w:t>
            </w:r>
          </w:p>
          <w:p w14:paraId="09D8ED07" w14:textId="77777777" w:rsidR="00430461" w:rsidRDefault="00430461" w:rsidP="003B09BE">
            <w:pPr>
              <w:rPr>
                <w:bCs/>
                <w:sz w:val="24"/>
                <w:szCs w:val="24"/>
              </w:rPr>
            </w:pPr>
          </w:p>
          <w:p w14:paraId="6209D32C" w14:textId="77777777" w:rsidR="00430461" w:rsidRDefault="00430461" w:rsidP="003B09BE">
            <w:pPr>
              <w:rPr>
                <w:bCs/>
                <w:sz w:val="24"/>
                <w:szCs w:val="24"/>
              </w:rPr>
            </w:pPr>
            <w:r w:rsidRPr="00B62009">
              <w:rPr>
                <w:bCs/>
                <w:sz w:val="24"/>
                <w:szCs w:val="24"/>
              </w:rPr>
              <w:t xml:space="preserve">The shelter, along with the nearby </w:t>
            </w:r>
            <w:proofErr w:type="spellStart"/>
            <w:r w:rsidRPr="00B62009">
              <w:rPr>
                <w:bCs/>
                <w:sz w:val="24"/>
                <w:szCs w:val="24"/>
              </w:rPr>
              <w:t>Arwela</w:t>
            </w:r>
            <w:proofErr w:type="spellEnd"/>
            <w:r w:rsidRPr="00B62009">
              <w:rPr>
                <w:bCs/>
                <w:sz w:val="24"/>
                <w:szCs w:val="24"/>
              </w:rPr>
              <w:t xml:space="preserve"> shelter, were fully refurbished in 2018 after suffering significant timber decay, </w:t>
            </w:r>
            <w:proofErr w:type="gramStart"/>
            <w:r w:rsidRPr="00B62009">
              <w:rPr>
                <w:bCs/>
                <w:sz w:val="24"/>
                <w:szCs w:val="24"/>
              </w:rPr>
              <w:t>vandalism</w:t>
            </w:r>
            <w:proofErr w:type="gramEnd"/>
            <w:r w:rsidRPr="00B62009">
              <w:rPr>
                <w:bCs/>
                <w:sz w:val="24"/>
                <w:szCs w:val="24"/>
              </w:rPr>
              <w:t xml:space="preserve"> and weather damage over the years, exacerbated by flooding during tidal surges. This </w:t>
            </w:r>
            <w:r w:rsidRPr="004509B9">
              <w:rPr>
                <w:bCs/>
                <w:sz w:val="24"/>
                <w:szCs w:val="24"/>
              </w:rPr>
              <w:t xml:space="preserve">£150,000 project was part of the </w:t>
            </w:r>
          </w:p>
        </w:tc>
      </w:tr>
    </w:tbl>
    <w:p w14:paraId="7F0F5F53" w14:textId="77777777" w:rsidR="00430461" w:rsidRDefault="00430461" w:rsidP="00430461">
      <w:pPr>
        <w:spacing w:after="0"/>
        <w:rPr>
          <w:bCs/>
          <w:sz w:val="24"/>
          <w:szCs w:val="24"/>
        </w:rPr>
      </w:pPr>
      <w:r w:rsidRPr="004509B9">
        <w:rPr>
          <w:bCs/>
          <w:sz w:val="24"/>
          <w:szCs w:val="24"/>
        </w:rPr>
        <w:t>Council’s ongoing investment in the South Seafront area.</w:t>
      </w:r>
    </w:p>
    <w:p w14:paraId="0BC8F0E3" w14:textId="77777777" w:rsidR="00430461" w:rsidRDefault="00430461" w:rsidP="00430461">
      <w:pPr>
        <w:spacing w:after="0"/>
        <w:rPr>
          <w:bCs/>
          <w:sz w:val="24"/>
          <w:szCs w:val="24"/>
        </w:rPr>
      </w:pPr>
    </w:p>
    <w:p w14:paraId="36CDE026" w14:textId="77777777" w:rsidR="00430461" w:rsidRPr="000F1336" w:rsidRDefault="00430461" w:rsidP="00430461">
      <w:pPr>
        <w:spacing w:after="0"/>
        <w:rPr>
          <w:b/>
          <w:bCs/>
          <w:color w:val="00708A"/>
          <w:sz w:val="28"/>
          <w:szCs w:val="28"/>
        </w:rPr>
      </w:pPr>
      <w:bookmarkStart w:id="4" w:name="_Hlk83815373"/>
      <w:r>
        <w:rPr>
          <w:b/>
          <w:bCs/>
          <w:color w:val="00708A"/>
          <w:sz w:val="28"/>
          <w:szCs w:val="28"/>
        </w:rPr>
        <w:t>Support available to help businesses recover</w:t>
      </w:r>
    </w:p>
    <w:p w14:paraId="131CE7AD" w14:textId="77777777" w:rsidR="00430461" w:rsidRDefault="00430461" w:rsidP="00430461">
      <w:pPr>
        <w:spacing w:after="0"/>
        <w:rPr>
          <w:bCs/>
          <w:sz w:val="24"/>
          <w:szCs w:val="24"/>
        </w:rPr>
      </w:pPr>
      <w:r w:rsidRPr="00A97081">
        <w:rPr>
          <w:bCs/>
          <w:sz w:val="24"/>
          <w:szCs w:val="24"/>
        </w:rPr>
        <w:t xml:space="preserve">Funding and support </w:t>
      </w:r>
      <w:proofErr w:type="gramStart"/>
      <w:r w:rsidRPr="00A97081">
        <w:rPr>
          <w:bCs/>
          <w:sz w:val="24"/>
          <w:szCs w:val="24"/>
        </w:rPr>
        <w:t>is</w:t>
      </w:r>
      <w:proofErr w:type="gramEnd"/>
      <w:r w:rsidRPr="00A97081">
        <w:rPr>
          <w:bCs/>
          <w:sz w:val="24"/>
          <w:szCs w:val="24"/>
        </w:rPr>
        <w:t xml:space="preserve"> available for businesses in East Suffolk which have been, and continue to be, severely affected by Covid-19 restrictions. </w:t>
      </w:r>
    </w:p>
    <w:p w14:paraId="56F09177" w14:textId="77777777" w:rsidR="00430461" w:rsidRPr="00A97081" w:rsidRDefault="00430461" w:rsidP="00430461">
      <w:pPr>
        <w:spacing w:after="0"/>
        <w:rPr>
          <w:bCs/>
          <w:sz w:val="24"/>
          <w:szCs w:val="24"/>
        </w:rPr>
      </w:pPr>
    </w:p>
    <w:bookmarkEnd w:id="4"/>
    <w:p w14:paraId="66097638" w14:textId="77777777" w:rsidR="00430461" w:rsidRDefault="00430461" w:rsidP="00430461">
      <w:pPr>
        <w:spacing w:after="0"/>
        <w:rPr>
          <w:bCs/>
          <w:sz w:val="24"/>
          <w:szCs w:val="24"/>
        </w:rPr>
      </w:pPr>
      <w:r w:rsidRPr="00A97081">
        <w:rPr>
          <w:bCs/>
          <w:sz w:val="24"/>
          <w:szCs w:val="24"/>
        </w:rPr>
        <w:t>Delivered</w:t>
      </w:r>
      <w:r>
        <w:rPr>
          <w:bCs/>
          <w:sz w:val="24"/>
          <w:szCs w:val="24"/>
        </w:rPr>
        <w:t xml:space="preserve"> in partnership with</w:t>
      </w:r>
      <w:r w:rsidRPr="00A97081">
        <w:rPr>
          <w:bCs/>
          <w:sz w:val="24"/>
          <w:szCs w:val="24"/>
        </w:rPr>
        <w:t xml:space="preserve"> the New Anglia Local Enterprise, the new ‘Plan for the Future’ scheme provides support to local businesses which are looking to bring forward investment projects that will have a significant impact on their business. Eligible businesses will be able to apply for grants of between £5,000 and £25,000 to help support their projects. </w:t>
      </w:r>
    </w:p>
    <w:p w14:paraId="14092314" w14:textId="77777777" w:rsidR="00430461" w:rsidRDefault="00430461" w:rsidP="00430461">
      <w:pPr>
        <w:spacing w:after="0"/>
      </w:pPr>
    </w:p>
    <w:p w14:paraId="3D937CD9" w14:textId="77777777" w:rsidR="00430461" w:rsidRDefault="00430461" w:rsidP="00430461">
      <w:pPr>
        <w:spacing w:after="0"/>
        <w:rPr>
          <w:bCs/>
          <w:sz w:val="24"/>
          <w:szCs w:val="24"/>
        </w:rPr>
      </w:pPr>
      <w:r w:rsidRPr="00A97081">
        <w:rPr>
          <w:bCs/>
          <w:sz w:val="24"/>
          <w:szCs w:val="24"/>
        </w:rPr>
        <w:t>Businesses wishing to apply for support should first contact the New Anglia Growth Hub on 0300 333 6536 or email </w:t>
      </w:r>
      <w:hyperlink r:id="rId12" w:tgtFrame="_blank" w:history="1">
        <w:r w:rsidRPr="00A97081">
          <w:rPr>
            <w:rStyle w:val="Hyperlink"/>
            <w:bCs/>
            <w:sz w:val="24"/>
            <w:szCs w:val="24"/>
          </w:rPr>
          <w:t>growthhub@newangliagrowthhub.co.uk</w:t>
        </w:r>
      </w:hyperlink>
      <w:r w:rsidRPr="00A97081">
        <w:rPr>
          <w:bCs/>
          <w:sz w:val="24"/>
          <w:szCs w:val="24"/>
        </w:rPr>
        <w:t>  </w:t>
      </w:r>
    </w:p>
    <w:p w14:paraId="5E296EB7" w14:textId="77777777" w:rsidR="00430461" w:rsidRPr="00A97081" w:rsidRDefault="00430461" w:rsidP="00430461">
      <w:pPr>
        <w:spacing w:after="0"/>
        <w:rPr>
          <w:bCs/>
          <w:sz w:val="24"/>
          <w:szCs w:val="24"/>
        </w:rPr>
      </w:pPr>
    </w:p>
    <w:p w14:paraId="7689532B" w14:textId="77777777" w:rsidR="00430461" w:rsidRDefault="00430461" w:rsidP="00430461">
      <w:pPr>
        <w:spacing w:after="0"/>
        <w:rPr>
          <w:bCs/>
          <w:sz w:val="24"/>
          <w:szCs w:val="24"/>
        </w:rPr>
      </w:pPr>
      <w:r w:rsidRPr="00A97081">
        <w:rPr>
          <w:bCs/>
          <w:sz w:val="24"/>
          <w:szCs w:val="24"/>
        </w:rPr>
        <w:t>Expert and impartial Business Growth Advisers will work with businesses to develop an action plan and complete the application. </w:t>
      </w:r>
    </w:p>
    <w:p w14:paraId="0D48A005" w14:textId="77777777" w:rsidR="00430461" w:rsidRDefault="00430461" w:rsidP="00430461">
      <w:pPr>
        <w:spacing w:after="0"/>
        <w:rPr>
          <w:bCs/>
          <w:sz w:val="24"/>
          <w:szCs w:val="24"/>
        </w:rPr>
      </w:pPr>
    </w:p>
    <w:p w14:paraId="362F9BFC" w14:textId="77777777" w:rsidR="00430461" w:rsidRPr="00A97081" w:rsidRDefault="00430461" w:rsidP="00430461">
      <w:pPr>
        <w:spacing w:after="0"/>
        <w:rPr>
          <w:bCs/>
          <w:sz w:val="24"/>
          <w:szCs w:val="24"/>
        </w:rPr>
      </w:pPr>
      <w:r>
        <w:rPr>
          <w:bCs/>
          <w:sz w:val="24"/>
          <w:szCs w:val="24"/>
        </w:rPr>
        <w:t xml:space="preserve">See more information at </w:t>
      </w:r>
      <w:hyperlink r:id="rId13" w:history="1">
        <w:r w:rsidRPr="00E20575">
          <w:rPr>
            <w:rStyle w:val="Hyperlink"/>
            <w:bCs/>
            <w:sz w:val="24"/>
            <w:szCs w:val="24"/>
          </w:rPr>
          <w:t>www.eastsuffolk.gov.uk/news/support-available-to-help-businesses-recover/</w:t>
        </w:r>
      </w:hyperlink>
      <w:r>
        <w:rPr>
          <w:bCs/>
          <w:sz w:val="24"/>
          <w:szCs w:val="24"/>
        </w:rPr>
        <w:t xml:space="preserve"> </w:t>
      </w:r>
    </w:p>
    <w:p w14:paraId="5B7FE6EA" w14:textId="77777777" w:rsidR="00430461" w:rsidRDefault="00430461" w:rsidP="00430461">
      <w:pPr>
        <w:spacing w:after="0"/>
        <w:rPr>
          <w:bCs/>
          <w:sz w:val="24"/>
          <w:szCs w:val="24"/>
        </w:rPr>
      </w:pPr>
    </w:p>
    <w:p w14:paraId="54CA8D14" w14:textId="77777777" w:rsidR="00430461" w:rsidRPr="00595EEE" w:rsidRDefault="00430461" w:rsidP="00430461">
      <w:pPr>
        <w:pStyle w:val="NormalWeb"/>
        <w:spacing w:before="0" w:beforeAutospacing="0" w:after="0" w:afterAutospacing="0" w:line="276" w:lineRule="auto"/>
        <w:rPr>
          <w:rFonts w:asciiTheme="minorHAnsi" w:hAnsiTheme="minorHAnsi" w:cs="Arial"/>
          <w:color w:val="000000"/>
        </w:rPr>
      </w:pPr>
      <w:r>
        <w:rPr>
          <w:rFonts w:asciiTheme="minorHAnsi" w:hAnsiTheme="minorHAnsi"/>
          <w:b/>
          <w:color w:val="00708A"/>
          <w:sz w:val="28"/>
          <w:szCs w:val="28"/>
        </w:rPr>
        <w:t>Funding boost for local communities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926"/>
      </w:tblGrid>
      <w:tr w:rsidR="00430461" w:rsidRPr="00E76925" w14:paraId="142C2CAF" w14:textId="77777777" w:rsidTr="003B09BE">
        <w:tc>
          <w:tcPr>
            <w:tcW w:w="4316" w:type="dxa"/>
          </w:tcPr>
          <w:p w14:paraId="79930B95" w14:textId="77777777" w:rsidR="00430461" w:rsidRDefault="00430461" w:rsidP="003B09BE">
            <w:pPr>
              <w:spacing w:line="276" w:lineRule="auto"/>
              <w:rPr>
                <w:rFonts w:cs="Segoe UI Historic"/>
                <w:color w:val="050505"/>
                <w:sz w:val="24"/>
                <w:szCs w:val="24"/>
                <w:shd w:val="clear" w:color="auto" w:fill="FFFFFF"/>
              </w:rPr>
            </w:pPr>
            <w:r>
              <w:rPr>
                <w:rFonts w:cs="Segoe UI Historic"/>
                <w:color w:val="050505"/>
                <w:sz w:val="24"/>
                <w:szCs w:val="24"/>
                <w:shd w:val="clear" w:color="auto" w:fill="FFFFFF"/>
              </w:rPr>
              <w:lastRenderedPageBreak/>
              <w:t>The Beccles, Bungay, Halesworth and villages Community Partnership has awarded a total of £10,880 through the second round of its Small Grant Scheme to community and voluntary groups, enabling them to deliver projects which addresses local priorities and benefit the wider communities.</w:t>
            </w:r>
          </w:p>
          <w:p w14:paraId="193052BC" w14:textId="77777777" w:rsidR="00430461" w:rsidRDefault="00430461" w:rsidP="003B09BE">
            <w:pPr>
              <w:spacing w:line="276" w:lineRule="auto"/>
              <w:rPr>
                <w:rFonts w:cs="Segoe UI Historic"/>
                <w:color w:val="050505"/>
                <w:sz w:val="24"/>
                <w:szCs w:val="24"/>
                <w:shd w:val="clear" w:color="auto" w:fill="FFFFFF"/>
              </w:rPr>
            </w:pPr>
          </w:p>
          <w:p w14:paraId="6DE2B6A8" w14:textId="77777777" w:rsidR="00430461" w:rsidRPr="004F3468" w:rsidRDefault="00430461" w:rsidP="003B09BE">
            <w:pPr>
              <w:spacing w:line="276" w:lineRule="auto"/>
              <w:rPr>
                <w:rFonts w:cs="Segoe UI Historic"/>
                <w:color w:val="050505"/>
                <w:sz w:val="24"/>
                <w:szCs w:val="24"/>
                <w:shd w:val="clear" w:color="auto" w:fill="FFFFFF"/>
              </w:rPr>
            </w:pPr>
            <w:r>
              <w:rPr>
                <w:rFonts w:cs="Segoe UI Historic"/>
                <w:color w:val="050505"/>
                <w:sz w:val="24"/>
                <w:szCs w:val="24"/>
                <w:shd w:val="clear" w:color="auto" w:fill="FFFFFF"/>
              </w:rPr>
              <w:t>Some of the project which have benefit from the scheme include Bungay</w:t>
            </w:r>
          </w:p>
        </w:tc>
        <w:tc>
          <w:tcPr>
            <w:tcW w:w="4926" w:type="dxa"/>
          </w:tcPr>
          <w:p w14:paraId="2D864C5C" w14:textId="77777777" w:rsidR="00430461" w:rsidRPr="008F148B" w:rsidRDefault="00430461" w:rsidP="003B09BE">
            <w:pPr>
              <w:spacing w:line="276" w:lineRule="auto"/>
              <w:rPr>
                <w:b/>
                <w:noProof/>
                <w:color w:val="00708A"/>
                <w:sz w:val="28"/>
                <w:szCs w:val="28"/>
              </w:rPr>
            </w:pPr>
            <w:r>
              <w:rPr>
                <w:b/>
                <w:noProof/>
                <w:color w:val="00708A"/>
                <w:sz w:val="28"/>
                <w:szCs w:val="28"/>
              </w:rPr>
              <w:drawing>
                <wp:inline distT="0" distB="0" distL="0" distR="0" wp14:anchorId="73C9B579" wp14:editId="1C43D3CD">
                  <wp:extent cx="2987040" cy="2239739"/>
                  <wp:effectExtent l="0" t="0" r="3810" b="8255"/>
                  <wp:docPr id="8" name="Picture 8" descr="A person and person standing next to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standing next to a sig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9140" cy="2263808"/>
                          </a:xfrm>
                          <a:prstGeom prst="rect">
                            <a:avLst/>
                          </a:prstGeom>
                        </pic:spPr>
                      </pic:pic>
                    </a:graphicData>
                  </a:graphic>
                </wp:inline>
              </w:drawing>
            </w:r>
          </w:p>
        </w:tc>
      </w:tr>
    </w:tbl>
    <w:p w14:paraId="7DBADF15" w14:textId="77777777" w:rsidR="00430461" w:rsidRDefault="00430461" w:rsidP="00430461">
      <w:pPr>
        <w:spacing w:after="0"/>
        <w:rPr>
          <w:bCs/>
          <w:sz w:val="24"/>
          <w:szCs w:val="24"/>
        </w:rPr>
      </w:pPr>
      <w:r>
        <w:rPr>
          <w:bCs/>
          <w:sz w:val="24"/>
          <w:szCs w:val="24"/>
        </w:rPr>
        <w:t xml:space="preserve">Community Support, Singing with Friends, Asperger East Anglia, Beccles Parish team and </w:t>
      </w:r>
      <w:proofErr w:type="spellStart"/>
      <w:r>
        <w:rPr>
          <w:bCs/>
          <w:sz w:val="24"/>
          <w:szCs w:val="24"/>
        </w:rPr>
        <w:t>Eartwake</w:t>
      </w:r>
      <w:proofErr w:type="spellEnd"/>
      <w:r>
        <w:rPr>
          <w:bCs/>
          <w:sz w:val="24"/>
          <w:szCs w:val="24"/>
        </w:rPr>
        <w:t xml:space="preserve"> CIC.</w:t>
      </w:r>
    </w:p>
    <w:p w14:paraId="050D1A99" w14:textId="77777777" w:rsidR="00430461" w:rsidRPr="00E52EE0" w:rsidRDefault="00430461" w:rsidP="00430461">
      <w:pPr>
        <w:spacing w:after="0"/>
        <w:rPr>
          <w:bCs/>
          <w:sz w:val="24"/>
          <w:szCs w:val="24"/>
        </w:rPr>
      </w:pPr>
    </w:p>
    <w:p w14:paraId="62C21DB2" w14:textId="77777777" w:rsidR="00430461" w:rsidRPr="00006774" w:rsidRDefault="00430461" w:rsidP="00430461">
      <w:pPr>
        <w:spacing w:after="0"/>
        <w:rPr>
          <w:bCs/>
          <w:sz w:val="24"/>
          <w:szCs w:val="24"/>
        </w:rPr>
      </w:pPr>
      <w:bookmarkStart w:id="5" w:name="_Hlk73453318"/>
      <w:bookmarkEnd w:id="3"/>
      <w:r>
        <w:rPr>
          <w:b/>
          <w:bCs/>
          <w:color w:val="00708A"/>
          <w:sz w:val="28"/>
          <w:szCs w:val="28"/>
        </w:rPr>
        <w:t>Key infrastructure projects to benefit from £6.3m funding</w:t>
      </w:r>
    </w:p>
    <w:p w14:paraId="4BFA25C2" w14:textId="77777777" w:rsidR="00430461" w:rsidRDefault="00430461" w:rsidP="00430461">
      <w:pPr>
        <w:spacing w:after="0"/>
        <w:rPr>
          <w:bCs/>
          <w:sz w:val="24"/>
          <w:szCs w:val="24"/>
        </w:rPr>
      </w:pPr>
      <w:r w:rsidRPr="00787053">
        <w:rPr>
          <w:bCs/>
          <w:sz w:val="24"/>
          <w:szCs w:val="24"/>
        </w:rPr>
        <w:t xml:space="preserve">Over £6 million in contributions from new housing developments has been allocated to support the expansion of schools, </w:t>
      </w:r>
      <w:proofErr w:type="gramStart"/>
      <w:r w:rsidRPr="00787053">
        <w:rPr>
          <w:bCs/>
          <w:sz w:val="24"/>
          <w:szCs w:val="24"/>
        </w:rPr>
        <w:t>leisure</w:t>
      </w:r>
      <w:proofErr w:type="gramEnd"/>
      <w:r w:rsidRPr="00787053">
        <w:rPr>
          <w:bCs/>
          <w:sz w:val="24"/>
          <w:szCs w:val="24"/>
        </w:rPr>
        <w:t xml:space="preserve"> and health facilities in East Suffolk.</w:t>
      </w:r>
    </w:p>
    <w:p w14:paraId="56875320" w14:textId="77777777" w:rsidR="00430461" w:rsidRPr="00787053" w:rsidRDefault="00430461" w:rsidP="00430461">
      <w:pPr>
        <w:spacing w:after="0"/>
        <w:rPr>
          <w:bCs/>
          <w:sz w:val="24"/>
          <w:szCs w:val="24"/>
        </w:rPr>
      </w:pPr>
    </w:p>
    <w:p w14:paraId="208CCFB0" w14:textId="77777777" w:rsidR="00430461" w:rsidRDefault="00430461" w:rsidP="00430461">
      <w:pPr>
        <w:spacing w:after="0"/>
        <w:rPr>
          <w:bCs/>
          <w:sz w:val="24"/>
          <w:szCs w:val="24"/>
        </w:rPr>
      </w:pPr>
      <w:r w:rsidRPr="00787053">
        <w:rPr>
          <w:bCs/>
          <w:sz w:val="24"/>
          <w:szCs w:val="24"/>
        </w:rPr>
        <w:t>Earlier this month, cabinet agreed to award a total of £6,308,245 in Community Infrastructure Levy (CIL) funding to support seven major projects which are identified within the Local Plan as being key to planned growth within the local area.</w:t>
      </w:r>
    </w:p>
    <w:p w14:paraId="55085D57" w14:textId="77777777" w:rsidR="00430461" w:rsidRPr="00787053" w:rsidRDefault="00430461" w:rsidP="00430461">
      <w:pPr>
        <w:spacing w:after="0"/>
        <w:rPr>
          <w:bCs/>
          <w:sz w:val="24"/>
          <w:szCs w:val="24"/>
        </w:rPr>
      </w:pPr>
    </w:p>
    <w:p w14:paraId="3CF1BA9B" w14:textId="77777777" w:rsidR="00430461" w:rsidRDefault="00430461" w:rsidP="00430461">
      <w:pPr>
        <w:spacing w:after="0"/>
        <w:rPr>
          <w:bCs/>
          <w:sz w:val="24"/>
          <w:szCs w:val="24"/>
        </w:rPr>
      </w:pPr>
      <w:r w:rsidRPr="00787053">
        <w:rPr>
          <w:bCs/>
          <w:sz w:val="24"/>
          <w:szCs w:val="24"/>
        </w:rPr>
        <w:t xml:space="preserve">CIL is a fee which </w:t>
      </w:r>
      <w:r>
        <w:rPr>
          <w:bCs/>
          <w:sz w:val="24"/>
          <w:szCs w:val="24"/>
        </w:rPr>
        <w:t>we</w:t>
      </w:r>
      <w:r w:rsidRPr="00787053">
        <w:rPr>
          <w:bCs/>
          <w:sz w:val="24"/>
          <w:szCs w:val="24"/>
        </w:rPr>
        <w:t xml:space="preserve"> can charge developers when new housing is built in the district. CIL can then be put towards improvements to local infrastructure, such as play areas, </w:t>
      </w:r>
      <w:proofErr w:type="gramStart"/>
      <w:r w:rsidRPr="00787053">
        <w:rPr>
          <w:bCs/>
          <w:sz w:val="24"/>
          <w:szCs w:val="24"/>
        </w:rPr>
        <w:t>schools</w:t>
      </w:r>
      <w:proofErr w:type="gramEnd"/>
      <w:r w:rsidRPr="00787053">
        <w:rPr>
          <w:bCs/>
          <w:sz w:val="24"/>
          <w:szCs w:val="24"/>
        </w:rPr>
        <w:t xml:space="preserve"> and GP surgeries. </w:t>
      </w:r>
      <w:r>
        <w:rPr>
          <w:bCs/>
          <w:sz w:val="24"/>
          <w:szCs w:val="24"/>
        </w:rPr>
        <w:t>We hold</w:t>
      </w:r>
      <w:r w:rsidRPr="00787053">
        <w:rPr>
          <w:bCs/>
          <w:sz w:val="24"/>
          <w:szCs w:val="24"/>
        </w:rPr>
        <w:t xml:space="preserve"> a list of key projects which are included in the Local Plan and these projects are then put forward for the latest round of CIL funding.</w:t>
      </w:r>
    </w:p>
    <w:p w14:paraId="2090AAA5" w14:textId="77777777" w:rsidR="00430461" w:rsidRDefault="00430461" w:rsidP="00430461">
      <w:pPr>
        <w:spacing w:after="0"/>
        <w:rPr>
          <w:bCs/>
          <w:sz w:val="24"/>
          <w:szCs w:val="24"/>
        </w:rPr>
      </w:pPr>
    </w:p>
    <w:p w14:paraId="68EF49B7" w14:textId="77777777" w:rsidR="00430461" w:rsidRPr="00787053" w:rsidRDefault="00430461" w:rsidP="00430461">
      <w:pPr>
        <w:spacing w:after="0"/>
        <w:rPr>
          <w:bCs/>
          <w:sz w:val="24"/>
          <w:szCs w:val="24"/>
        </w:rPr>
      </w:pPr>
      <w:r>
        <w:rPr>
          <w:bCs/>
          <w:sz w:val="24"/>
          <w:szCs w:val="24"/>
        </w:rPr>
        <w:t xml:space="preserve">See more details about the projects at </w:t>
      </w:r>
      <w:hyperlink r:id="rId15" w:history="1">
        <w:r w:rsidRPr="00E20575">
          <w:rPr>
            <w:rStyle w:val="Hyperlink"/>
            <w:bCs/>
            <w:sz w:val="24"/>
            <w:szCs w:val="24"/>
          </w:rPr>
          <w:t>www.eastsuffolk.gov.uk/news/key-infrastructure-projects-to-benefit-from-6-3m-funding/</w:t>
        </w:r>
      </w:hyperlink>
      <w:r>
        <w:rPr>
          <w:bCs/>
          <w:sz w:val="24"/>
          <w:szCs w:val="24"/>
        </w:rPr>
        <w:t xml:space="preserve"> </w:t>
      </w:r>
    </w:p>
    <w:p w14:paraId="3EEBE026" w14:textId="77777777" w:rsidR="00430461" w:rsidRDefault="00430461" w:rsidP="00430461">
      <w:pPr>
        <w:spacing w:after="0"/>
        <w:rPr>
          <w:bCs/>
          <w:sz w:val="24"/>
          <w:szCs w:val="24"/>
        </w:rPr>
      </w:pPr>
    </w:p>
    <w:p w14:paraId="7A02F681" w14:textId="77777777" w:rsidR="00430461" w:rsidRPr="009B64C9" w:rsidRDefault="00430461" w:rsidP="00430461">
      <w:pPr>
        <w:spacing w:after="0"/>
        <w:rPr>
          <w:bCs/>
          <w:sz w:val="24"/>
          <w:szCs w:val="24"/>
        </w:rPr>
      </w:pPr>
      <w:bookmarkStart w:id="6" w:name="_Hlk83808218"/>
      <w:r>
        <w:rPr>
          <w:b/>
          <w:color w:val="00708A"/>
          <w:sz w:val="28"/>
          <w:szCs w:val="28"/>
        </w:rPr>
        <w:t>Funding agreed to support First Light 2022</w:t>
      </w:r>
    </w:p>
    <w:p w14:paraId="5EB7B7DC" w14:textId="77777777" w:rsidR="00430461" w:rsidRDefault="00430461" w:rsidP="00430461">
      <w:pPr>
        <w:spacing w:after="0"/>
        <w:rPr>
          <w:bCs/>
          <w:sz w:val="24"/>
          <w:szCs w:val="24"/>
        </w:rPr>
      </w:pPr>
      <w:r w:rsidRPr="00EF65E2">
        <w:rPr>
          <w:bCs/>
          <w:sz w:val="24"/>
          <w:szCs w:val="24"/>
        </w:rPr>
        <w:t>To help ensure an incredible programme of activities at </w:t>
      </w:r>
      <w:hyperlink r:id="rId16" w:history="1">
        <w:r w:rsidRPr="00EF65E2">
          <w:rPr>
            <w:rStyle w:val="Hyperlink"/>
            <w:bCs/>
            <w:color w:val="auto"/>
            <w:sz w:val="24"/>
            <w:szCs w:val="24"/>
            <w:u w:val="none"/>
          </w:rPr>
          <w:t>First Light Lowestoft</w:t>
        </w:r>
      </w:hyperlink>
      <w:r w:rsidRPr="00EF65E2">
        <w:rPr>
          <w:bCs/>
          <w:sz w:val="24"/>
          <w:szCs w:val="24"/>
        </w:rPr>
        <w:t> in 2022, we've committed £200,000 to support next year's event.</w:t>
      </w:r>
    </w:p>
    <w:bookmarkEnd w:id="6"/>
    <w:p w14:paraId="49155CA5" w14:textId="77777777" w:rsidR="00430461" w:rsidRDefault="00430461" w:rsidP="00430461">
      <w:pPr>
        <w:spacing w:after="0"/>
        <w:rPr>
          <w:bCs/>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3950"/>
      </w:tblGrid>
      <w:tr w:rsidR="00430461" w14:paraId="4EACA1B2" w14:textId="77777777" w:rsidTr="003B09BE">
        <w:tc>
          <w:tcPr>
            <w:tcW w:w="4621" w:type="dxa"/>
          </w:tcPr>
          <w:p w14:paraId="53900B18" w14:textId="77777777" w:rsidR="00430461" w:rsidRDefault="00430461" w:rsidP="003B09BE">
            <w:pPr>
              <w:rPr>
                <w:bCs/>
                <w:sz w:val="24"/>
                <w:szCs w:val="24"/>
              </w:rPr>
            </w:pPr>
            <w:r>
              <w:rPr>
                <w:bCs/>
                <w:noProof/>
                <w:sz w:val="24"/>
                <w:szCs w:val="24"/>
              </w:rPr>
              <w:lastRenderedPageBreak/>
              <w:drawing>
                <wp:inline distT="0" distB="0" distL="0" distR="0" wp14:anchorId="7121283A" wp14:editId="20112139">
                  <wp:extent cx="3084733" cy="2057400"/>
                  <wp:effectExtent l="0" t="0" r="1905" b="0"/>
                  <wp:docPr id="15" name="Picture 15" descr="A picture containing sky, outdoor, people,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ky, outdoor, people, na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8069" cy="2059625"/>
                          </a:xfrm>
                          <a:prstGeom prst="rect">
                            <a:avLst/>
                          </a:prstGeom>
                        </pic:spPr>
                      </pic:pic>
                    </a:graphicData>
                  </a:graphic>
                </wp:inline>
              </w:drawing>
            </w:r>
          </w:p>
        </w:tc>
        <w:tc>
          <w:tcPr>
            <w:tcW w:w="4621" w:type="dxa"/>
          </w:tcPr>
          <w:p w14:paraId="580679CC" w14:textId="77777777" w:rsidR="00430461" w:rsidRDefault="00430461" w:rsidP="003B09BE">
            <w:pPr>
              <w:rPr>
                <w:bCs/>
                <w:sz w:val="24"/>
                <w:szCs w:val="24"/>
              </w:rPr>
            </w:pPr>
            <w:r>
              <w:rPr>
                <w:bCs/>
                <w:sz w:val="24"/>
                <w:szCs w:val="24"/>
              </w:rPr>
              <w:t>Plans for the 2022 festival are still being developed but it is hoped that the event will be even larger than 2019, with a focus on young people.</w:t>
            </w:r>
          </w:p>
          <w:p w14:paraId="0B7B7E66" w14:textId="77777777" w:rsidR="00430461" w:rsidRDefault="00430461" w:rsidP="003B09BE">
            <w:pPr>
              <w:rPr>
                <w:bCs/>
                <w:sz w:val="24"/>
                <w:szCs w:val="24"/>
              </w:rPr>
            </w:pPr>
          </w:p>
          <w:p w14:paraId="1BACC920" w14:textId="77777777" w:rsidR="00430461" w:rsidRDefault="00430461" w:rsidP="003B09BE">
            <w:pPr>
              <w:rPr>
                <w:bCs/>
                <w:sz w:val="24"/>
                <w:szCs w:val="24"/>
              </w:rPr>
            </w:pPr>
            <w:r>
              <w:rPr>
                <w:bCs/>
                <w:sz w:val="24"/>
                <w:szCs w:val="24"/>
              </w:rPr>
              <w:t xml:space="preserve">The programme is expected to include a mix of music, international DJs on the main stage, a larger Beach Club Bar, a showcase for talented new musicians and writers, comedy, </w:t>
            </w:r>
            <w:proofErr w:type="gramStart"/>
            <w:r>
              <w:rPr>
                <w:bCs/>
                <w:sz w:val="24"/>
                <w:szCs w:val="24"/>
              </w:rPr>
              <w:t>dance</w:t>
            </w:r>
            <w:proofErr w:type="gramEnd"/>
            <w:r>
              <w:rPr>
                <w:bCs/>
                <w:sz w:val="24"/>
                <w:szCs w:val="24"/>
              </w:rPr>
              <w:t xml:space="preserve"> and a late-night silent beach cinema.</w:t>
            </w:r>
          </w:p>
        </w:tc>
      </w:tr>
    </w:tbl>
    <w:p w14:paraId="4FC41808" w14:textId="77777777" w:rsidR="00430461" w:rsidRDefault="00430461" w:rsidP="00430461">
      <w:pPr>
        <w:spacing w:after="0"/>
        <w:rPr>
          <w:bCs/>
          <w:sz w:val="24"/>
          <w:szCs w:val="24"/>
        </w:rPr>
      </w:pPr>
    </w:p>
    <w:p w14:paraId="30DADA1A" w14:textId="77777777" w:rsidR="00430461" w:rsidRPr="009B64C9" w:rsidRDefault="00430461" w:rsidP="00430461">
      <w:pPr>
        <w:spacing w:after="0"/>
        <w:rPr>
          <w:bCs/>
          <w:sz w:val="24"/>
          <w:szCs w:val="24"/>
        </w:rPr>
      </w:pPr>
      <w:r>
        <w:rPr>
          <w:b/>
          <w:color w:val="00708A"/>
          <w:sz w:val="28"/>
          <w:szCs w:val="28"/>
        </w:rPr>
        <w:t>Helping young people take the next step</w:t>
      </w:r>
    </w:p>
    <w:p w14:paraId="56EDE033" w14:textId="77777777" w:rsidR="00430461" w:rsidRDefault="00430461" w:rsidP="00430461">
      <w:pPr>
        <w:spacing w:after="0"/>
        <w:rPr>
          <w:bCs/>
          <w:sz w:val="24"/>
          <w:szCs w:val="24"/>
        </w:rPr>
      </w:pPr>
      <w:r>
        <w:rPr>
          <w:bCs/>
          <w:sz w:val="24"/>
          <w:szCs w:val="24"/>
        </w:rPr>
        <w:t xml:space="preserve">We’re continuing to support young people with further funding agreed by cabinet for the East Suffolk Youth Employment Service (YES), which is helping young people, aged between </w:t>
      </w:r>
      <w:r w:rsidRPr="000D1568">
        <w:rPr>
          <w:bCs/>
          <w:sz w:val="24"/>
          <w:szCs w:val="24"/>
        </w:rPr>
        <w:t>16 and 24 years old, to find employment and training opportunities.</w:t>
      </w:r>
    </w:p>
    <w:p w14:paraId="7EBEECAD" w14:textId="77777777" w:rsidR="00430461" w:rsidRPr="000D1568" w:rsidRDefault="00430461" w:rsidP="00430461">
      <w:pPr>
        <w:spacing w:after="0"/>
        <w:rPr>
          <w:bCs/>
          <w:sz w:val="24"/>
          <w:szCs w:val="24"/>
        </w:rPr>
      </w:pPr>
    </w:p>
    <w:p w14:paraId="7D8A951E" w14:textId="77777777" w:rsidR="00430461" w:rsidRDefault="00430461" w:rsidP="00430461">
      <w:pPr>
        <w:spacing w:after="0"/>
        <w:rPr>
          <w:bCs/>
          <w:sz w:val="24"/>
          <w:szCs w:val="24"/>
        </w:rPr>
      </w:pPr>
      <w:r w:rsidRPr="000D1568">
        <w:rPr>
          <w:bCs/>
          <w:sz w:val="24"/>
          <w:szCs w:val="24"/>
        </w:rPr>
        <w:t xml:space="preserve">Delivered by </w:t>
      </w:r>
      <w:hyperlink r:id="rId18" w:history="1">
        <w:r w:rsidRPr="000D1568">
          <w:rPr>
            <w:rStyle w:val="Hyperlink"/>
            <w:bCs/>
            <w:color w:val="auto"/>
            <w:sz w:val="24"/>
            <w:szCs w:val="24"/>
            <w:u w:val="none"/>
          </w:rPr>
          <w:t>Inspire Suffolk</w:t>
        </w:r>
      </w:hyperlink>
      <w:r w:rsidRPr="000D1568">
        <w:rPr>
          <w:bCs/>
          <w:sz w:val="24"/>
          <w:szCs w:val="24"/>
        </w:rPr>
        <w:t xml:space="preserve">, young people can visit the dedicated </w:t>
      </w:r>
      <w:hyperlink r:id="rId19" w:history="1">
        <w:r w:rsidRPr="000D1568">
          <w:rPr>
            <w:rStyle w:val="Hyperlink"/>
            <w:bCs/>
            <w:color w:val="auto"/>
            <w:sz w:val="24"/>
            <w:szCs w:val="24"/>
            <w:u w:val="none"/>
          </w:rPr>
          <w:t>YES. Suffolk</w:t>
        </w:r>
      </w:hyperlink>
      <w:r w:rsidRPr="000D1568">
        <w:rPr>
          <w:bCs/>
          <w:sz w:val="24"/>
          <w:szCs w:val="24"/>
        </w:rPr>
        <w:t xml:space="preserve"> website</w:t>
      </w:r>
      <w:r>
        <w:rPr>
          <w:bCs/>
          <w:sz w:val="24"/>
          <w:szCs w:val="24"/>
        </w:rPr>
        <w:t xml:space="preserve"> at </w:t>
      </w:r>
      <w:hyperlink r:id="rId20" w:history="1">
        <w:r w:rsidRPr="00E20575">
          <w:rPr>
            <w:rStyle w:val="Hyperlink"/>
            <w:bCs/>
            <w:sz w:val="24"/>
            <w:szCs w:val="24"/>
          </w:rPr>
          <w:t>www.yessuffolk.co.uk</w:t>
        </w:r>
      </w:hyperlink>
      <w:r>
        <w:rPr>
          <w:bCs/>
          <w:sz w:val="24"/>
          <w:szCs w:val="24"/>
        </w:rPr>
        <w:t xml:space="preserve"> </w:t>
      </w:r>
      <w:r w:rsidRPr="000D1568">
        <w:rPr>
          <w:bCs/>
          <w:sz w:val="24"/>
          <w:szCs w:val="24"/>
        </w:rPr>
        <w:t xml:space="preserve">to view current job opportunities, find training programmes and other support information and advice. Referrals can also be made by community groups. Young people will be allocated an employment coach to support them into appropriate work, </w:t>
      </w:r>
      <w:proofErr w:type="gramStart"/>
      <w:r w:rsidRPr="000D1568">
        <w:rPr>
          <w:bCs/>
          <w:sz w:val="24"/>
          <w:szCs w:val="24"/>
        </w:rPr>
        <w:t>education</w:t>
      </w:r>
      <w:proofErr w:type="gramEnd"/>
      <w:r w:rsidRPr="000D1568">
        <w:rPr>
          <w:bCs/>
          <w:sz w:val="24"/>
          <w:szCs w:val="24"/>
        </w:rPr>
        <w:t xml:space="preserve"> or training. Wellbeing services are also available, provided by Inspire Suffolk.</w:t>
      </w:r>
    </w:p>
    <w:p w14:paraId="48878BDF" w14:textId="77777777" w:rsidR="00430461" w:rsidRDefault="00430461" w:rsidP="00430461">
      <w:pPr>
        <w:spacing w:after="0"/>
        <w:rPr>
          <w:bCs/>
          <w:sz w:val="24"/>
          <w:szCs w:val="24"/>
        </w:rPr>
      </w:pPr>
    </w:p>
    <w:p w14:paraId="130DBA1D" w14:textId="77777777" w:rsidR="00430461" w:rsidRDefault="00430461" w:rsidP="00430461">
      <w:pPr>
        <w:spacing w:after="0"/>
        <w:rPr>
          <w:bCs/>
          <w:sz w:val="24"/>
          <w:szCs w:val="24"/>
        </w:rPr>
      </w:pPr>
      <w:r>
        <w:rPr>
          <w:b/>
          <w:color w:val="00708A"/>
          <w:sz w:val="28"/>
          <w:szCs w:val="28"/>
        </w:rPr>
        <w:t>Work has started on new beach huts in Lowestoft</w:t>
      </w:r>
    </w:p>
    <w:p w14:paraId="10A9A4AF" w14:textId="77777777" w:rsidR="00430461" w:rsidRPr="006E27A5" w:rsidRDefault="00430461" w:rsidP="00430461">
      <w:pPr>
        <w:spacing w:after="0"/>
        <w:rPr>
          <w:bCs/>
          <w:sz w:val="24"/>
          <w:szCs w:val="24"/>
        </w:rPr>
      </w:pPr>
      <w:r w:rsidRPr="006E27A5">
        <w:rPr>
          <w:bCs/>
          <w:sz w:val="24"/>
          <w:szCs w:val="24"/>
        </w:rPr>
        <w:t xml:space="preserve">As part of a wider programme to regenerate the town, work has now started on the construction of brand new, </w:t>
      </w:r>
      <w:proofErr w:type="gramStart"/>
      <w:r w:rsidRPr="006E27A5">
        <w:rPr>
          <w:bCs/>
          <w:sz w:val="24"/>
          <w:szCs w:val="24"/>
        </w:rPr>
        <w:t>exciting</w:t>
      </w:r>
      <w:proofErr w:type="gramEnd"/>
      <w:r w:rsidRPr="006E27A5">
        <w:rPr>
          <w:bCs/>
          <w:sz w:val="24"/>
          <w:szCs w:val="24"/>
        </w:rPr>
        <w:t xml:space="preserve"> and contemporary beach huts on Lowestoft’s seafront.</w:t>
      </w:r>
    </w:p>
    <w:p w14:paraId="571F7F40" w14:textId="77777777" w:rsidR="00430461" w:rsidRDefault="00430461" w:rsidP="00430461">
      <w:pPr>
        <w:spacing w:after="0"/>
        <w:rPr>
          <w:bCs/>
          <w:sz w:val="24"/>
          <w:szCs w:val="24"/>
        </w:rPr>
      </w:pPr>
    </w:p>
    <w:p w14:paraId="6E61A47F" w14:textId="77777777" w:rsidR="00430461" w:rsidRPr="009B64C9" w:rsidRDefault="00430461" w:rsidP="00430461">
      <w:pPr>
        <w:spacing w:after="0"/>
        <w:rPr>
          <w:bCs/>
          <w:sz w:val="24"/>
          <w:szCs w:val="24"/>
        </w:rPr>
      </w:pPr>
      <w:r w:rsidRPr="006E27A5">
        <w:rPr>
          <w:bCs/>
          <w:sz w:val="24"/>
          <w:szCs w:val="24"/>
        </w:rPr>
        <w:t>Designed by Norwich-based architects Chaplin Farrant, the £2.6 million scheme, which is expected to be completed by March 2022,</w:t>
      </w:r>
      <w:r>
        <w:rPr>
          <w:bCs/>
          <w:sz w:val="24"/>
          <w:szCs w:val="24"/>
        </w:rPr>
        <w:t xml:space="preserve"> will see the creation of 72 contemporary beach huts on two levels, which will face partially south to ensure maximum sunshine throughout the day. The tips of the structures will face eastwards reflecting Lowestoft’s position as the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5466"/>
      </w:tblGrid>
      <w:tr w:rsidR="00430461" w14:paraId="27DC7F03" w14:textId="77777777" w:rsidTr="003B09BE">
        <w:tc>
          <w:tcPr>
            <w:tcW w:w="3776" w:type="dxa"/>
          </w:tcPr>
          <w:p w14:paraId="32F08BB5" w14:textId="77777777" w:rsidR="00430461" w:rsidRDefault="00430461" w:rsidP="003B09BE">
            <w:pPr>
              <w:rPr>
                <w:bCs/>
                <w:sz w:val="24"/>
                <w:szCs w:val="24"/>
              </w:rPr>
            </w:pPr>
            <w:r w:rsidRPr="006E27A5">
              <w:rPr>
                <w:bCs/>
                <w:sz w:val="24"/>
                <w:szCs w:val="24"/>
              </w:rPr>
              <w:t>most easterly location in the country.</w:t>
            </w:r>
          </w:p>
          <w:p w14:paraId="512C6410" w14:textId="77777777" w:rsidR="00430461" w:rsidRDefault="00430461" w:rsidP="003B09BE">
            <w:pPr>
              <w:rPr>
                <w:bCs/>
                <w:sz w:val="24"/>
                <w:szCs w:val="24"/>
              </w:rPr>
            </w:pPr>
          </w:p>
          <w:p w14:paraId="2F079454" w14:textId="77777777" w:rsidR="00430461" w:rsidRDefault="00430461" w:rsidP="003B09BE">
            <w:pPr>
              <w:rPr>
                <w:bCs/>
                <w:sz w:val="24"/>
                <w:szCs w:val="24"/>
              </w:rPr>
            </w:pPr>
            <w:r w:rsidRPr="006E27A5">
              <w:rPr>
                <w:bCs/>
                <w:sz w:val="24"/>
                <w:szCs w:val="24"/>
              </w:rPr>
              <w:t xml:space="preserve">A raised decking promenade will also be created to enable people to sit in front of the new huts on the upper level without restricting access to those using the promenade. Ten of the beach huts will be accessible with level access </w:t>
            </w:r>
          </w:p>
        </w:tc>
        <w:tc>
          <w:tcPr>
            <w:tcW w:w="5466" w:type="dxa"/>
          </w:tcPr>
          <w:p w14:paraId="50D21E2D" w14:textId="77777777" w:rsidR="00430461" w:rsidRDefault="00430461" w:rsidP="003B09BE">
            <w:pPr>
              <w:rPr>
                <w:bCs/>
                <w:sz w:val="24"/>
                <w:szCs w:val="24"/>
              </w:rPr>
            </w:pPr>
            <w:r>
              <w:rPr>
                <w:bCs/>
                <w:noProof/>
                <w:sz w:val="24"/>
                <w:szCs w:val="24"/>
              </w:rPr>
              <w:drawing>
                <wp:inline distT="0" distB="0" distL="0" distR="0" wp14:anchorId="4C344DC4" wp14:editId="0D982BAD">
                  <wp:extent cx="3329940" cy="1873045"/>
                  <wp:effectExtent l="0" t="0" r="3810" b="0"/>
                  <wp:docPr id="17" name="Picture 17" descr="A picture containing text, ground,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ground, outdoor, shor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1648" cy="1879631"/>
                          </a:xfrm>
                          <a:prstGeom prst="rect">
                            <a:avLst/>
                          </a:prstGeom>
                        </pic:spPr>
                      </pic:pic>
                    </a:graphicData>
                  </a:graphic>
                </wp:inline>
              </w:drawing>
            </w:r>
          </w:p>
        </w:tc>
      </w:tr>
    </w:tbl>
    <w:p w14:paraId="510167B0" w14:textId="77777777" w:rsidR="00430461" w:rsidRDefault="00430461" w:rsidP="00430461">
      <w:pPr>
        <w:spacing w:after="0"/>
        <w:rPr>
          <w:bCs/>
          <w:sz w:val="24"/>
          <w:szCs w:val="24"/>
        </w:rPr>
      </w:pPr>
      <w:r w:rsidRPr="006E27A5">
        <w:rPr>
          <w:bCs/>
          <w:sz w:val="24"/>
          <w:szCs w:val="24"/>
        </w:rPr>
        <w:t>from the lower promenade.</w:t>
      </w:r>
    </w:p>
    <w:p w14:paraId="3DF39D5C" w14:textId="77777777" w:rsidR="00430461" w:rsidRPr="001B00F3" w:rsidRDefault="00430461" w:rsidP="00430461">
      <w:pPr>
        <w:spacing w:after="0"/>
        <w:rPr>
          <w:bCs/>
          <w:sz w:val="24"/>
          <w:szCs w:val="24"/>
        </w:rPr>
      </w:pPr>
    </w:p>
    <w:p w14:paraId="45E8A4C5" w14:textId="77777777" w:rsidR="00430461" w:rsidRPr="001B00F3" w:rsidRDefault="00430461" w:rsidP="00430461">
      <w:pPr>
        <w:spacing w:after="0"/>
        <w:rPr>
          <w:bCs/>
          <w:sz w:val="24"/>
          <w:szCs w:val="24"/>
        </w:rPr>
      </w:pPr>
      <w:r w:rsidRPr="001B00F3">
        <w:rPr>
          <w:bCs/>
          <w:sz w:val="24"/>
          <w:szCs w:val="24"/>
        </w:rPr>
        <w:t xml:space="preserve">The beach huts are being manufactured by Lowestoft company, P J </w:t>
      </w:r>
      <w:proofErr w:type="spellStart"/>
      <w:r w:rsidRPr="001B00F3">
        <w:rPr>
          <w:bCs/>
          <w:sz w:val="24"/>
          <w:szCs w:val="24"/>
        </w:rPr>
        <w:t>Spillings</w:t>
      </w:r>
      <w:proofErr w:type="spellEnd"/>
      <w:r w:rsidRPr="001B00F3">
        <w:rPr>
          <w:bCs/>
          <w:sz w:val="24"/>
          <w:szCs w:val="24"/>
        </w:rPr>
        <w:t>, while the platform and ancillary works are being undertaken by M S Oakes – also from the town.</w:t>
      </w:r>
    </w:p>
    <w:p w14:paraId="0905E4F3" w14:textId="77777777" w:rsidR="00430461" w:rsidRDefault="00430461" w:rsidP="00430461">
      <w:pPr>
        <w:spacing w:after="0"/>
        <w:rPr>
          <w:bCs/>
          <w:sz w:val="24"/>
          <w:szCs w:val="24"/>
        </w:rPr>
      </w:pPr>
    </w:p>
    <w:p w14:paraId="422CE76A" w14:textId="77777777" w:rsidR="00430461" w:rsidRPr="00480F72" w:rsidRDefault="00430461" w:rsidP="00430461">
      <w:pPr>
        <w:spacing w:after="0"/>
        <w:rPr>
          <w:b/>
          <w:color w:val="00708A"/>
          <w:sz w:val="28"/>
          <w:szCs w:val="28"/>
        </w:rPr>
      </w:pPr>
      <w:r>
        <w:rPr>
          <w:b/>
          <w:color w:val="00708A"/>
          <w:sz w:val="28"/>
          <w:szCs w:val="28"/>
        </w:rPr>
        <w:t>Surveys and consultations</w:t>
      </w:r>
    </w:p>
    <w:bookmarkEnd w:id="5"/>
    <w:p w14:paraId="4FB69CA2" w14:textId="77777777" w:rsidR="00430461" w:rsidRDefault="00430461" w:rsidP="00430461">
      <w:pPr>
        <w:spacing w:after="0"/>
        <w:rPr>
          <w:bCs/>
          <w:sz w:val="24"/>
          <w:szCs w:val="24"/>
        </w:rPr>
      </w:pPr>
      <w:r w:rsidRPr="00DD1B62">
        <w:rPr>
          <w:bCs/>
          <w:sz w:val="24"/>
          <w:szCs w:val="24"/>
        </w:rPr>
        <w:t xml:space="preserve">We are currently running a </w:t>
      </w:r>
      <w:r>
        <w:rPr>
          <w:bCs/>
          <w:sz w:val="24"/>
          <w:szCs w:val="24"/>
        </w:rPr>
        <w:t>couple</w:t>
      </w:r>
      <w:r w:rsidRPr="00DD1B62">
        <w:rPr>
          <w:bCs/>
          <w:sz w:val="24"/>
          <w:szCs w:val="24"/>
        </w:rPr>
        <w:t xml:space="preserve"> of surveys and consultations and, as </w:t>
      </w:r>
      <w:proofErr w:type="gramStart"/>
      <w:r w:rsidRPr="00DD1B62">
        <w:rPr>
          <w:bCs/>
          <w:sz w:val="24"/>
          <w:szCs w:val="24"/>
        </w:rPr>
        <w:t>always</w:t>
      </w:r>
      <w:proofErr w:type="gramEnd"/>
      <w:r w:rsidRPr="00DD1B62">
        <w:rPr>
          <w:bCs/>
          <w:sz w:val="24"/>
          <w:szCs w:val="24"/>
        </w:rPr>
        <w:t> we want to encourage participation as feedback from people in East Suffolk is invaluable and helps us ensure we’re making the right decisions for our communities. </w:t>
      </w:r>
    </w:p>
    <w:p w14:paraId="2BA3C580" w14:textId="77777777" w:rsidR="00430461" w:rsidRDefault="00430461" w:rsidP="00430461">
      <w:pPr>
        <w:spacing w:after="0"/>
        <w:rPr>
          <w:bCs/>
          <w:sz w:val="24"/>
          <w:szCs w:val="24"/>
        </w:rPr>
      </w:pPr>
    </w:p>
    <w:p w14:paraId="44DC8063" w14:textId="77777777" w:rsidR="00430461" w:rsidRDefault="00430461" w:rsidP="00430461">
      <w:pPr>
        <w:pStyle w:val="ListParagraph"/>
        <w:numPr>
          <w:ilvl w:val="0"/>
          <w:numId w:val="16"/>
        </w:numPr>
        <w:spacing w:line="276" w:lineRule="auto"/>
        <w:rPr>
          <w:bCs/>
        </w:rPr>
      </w:pPr>
      <w:r>
        <w:rPr>
          <w:b/>
        </w:rPr>
        <w:t>Recycling in East Suffolk</w:t>
      </w:r>
    </w:p>
    <w:p w14:paraId="5A363B57" w14:textId="77777777" w:rsidR="00430461" w:rsidRDefault="00430461" w:rsidP="00430461">
      <w:pPr>
        <w:pStyle w:val="ListParagraph"/>
        <w:rPr>
          <w:bCs/>
        </w:rPr>
      </w:pPr>
      <w:r w:rsidRPr="00DD1B62">
        <w:rPr>
          <w:bCs/>
        </w:rPr>
        <w:t xml:space="preserve">As part of a wider social media campaign, we’re currently running a recycling survey to get a better understanding of how much people in East Suffolk know about recycling and what we can do to help when it comes to knowing what items go into what bin. The survey is aimed at social media users only </w:t>
      </w:r>
      <w:r>
        <w:rPr>
          <w:bCs/>
        </w:rPr>
        <w:t xml:space="preserve">via our online social media accounts </w:t>
      </w:r>
      <w:r w:rsidRPr="00DD1B62">
        <w:rPr>
          <w:bCs/>
        </w:rPr>
        <w:t>and closes tonight.</w:t>
      </w:r>
    </w:p>
    <w:p w14:paraId="6D8F6F97" w14:textId="77777777" w:rsidR="00430461" w:rsidRDefault="00430461" w:rsidP="00430461">
      <w:pPr>
        <w:spacing w:after="0"/>
        <w:rPr>
          <w:bCs/>
          <w:sz w:val="24"/>
          <w:szCs w:val="24"/>
        </w:rPr>
      </w:pPr>
    </w:p>
    <w:p w14:paraId="32B8DEC7" w14:textId="77777777" w:rsidR="00430461" w:rsidRDefault="00430461" w:rsidP="00430461">
      <w:pPr>
        <w:numPr>
          <w:ilvl w:val="0"/>
          <w:numId w:val="17"/>
        </w:numPr>
        <w:spacing w:after="0" w:line="276" w:lineRule="auto"/>
        <w:rPr>
          <w:bCs/>
          <w:sz w:val="24"/>
          <w:szCs w:val="24"/>
        </w:rPr>
      </w:pPr>
      <w:r>
        <w:rPr>
          <w:b/>
          <w:bCs/>
          <w:sz w:val="24"/>
          <w:szCs w:val="24"/>
        </w:rPr>
        <w:t xml:space="preserve">Lound with Ashy, </w:t>
      </w:r>
      <w:proofErr w:type="spellStart"/>
      <w:r>
        <w:rPr>
          <w:b/>
          <w:bCs/>
          <w:sz w:val="24"/>
          <w:szCs w:val="24"/>
        </w:rPr>
        <w:t>Herringfleet</w:t>
      </w:r>
      <w:proofErr w:type="spellEnd"/>
      <w:r>
        <w:rPr>
          <w:b/>
          <w:bCs/>
          <w:sz w:val="24"/>
          <w:szCs w:val="24"/>
        </w:rPr>
        <w:t xml:space="preserve"> and </w:t>
      </w:r>
      <w:proofErr w:type="spellStart"/>
      <w:r>
        <w:rPr>
          <w:b/>
          <w:bCs/>
          <w:sz w:val="24"/>
          <w:szCs w:val="24"/>
        </w:rPr>
        <w:t>Somerleyton</w:t>
      </w:r>
      <w:proofErr w:type="spellEnd"/>
      <w:r w:rsidRPr="007A5A0E">
        <w:rPr>
          <w:b/>
          <w:bCs/>
          <w:sz w:val="24"/>
          <w:szCs w:val="24"/>
        </w:rPr>
        <w:t xml:space="preserve"> Neighbourhood Plan</w:t>
      </w:r>
      <w:r w:rsidRPr="007A5A0E">
        <w:rPr>
          <w:bCs/>
          <w:sz w:val="24"/>
          <w:szCs w:val="24"/>
        </w:rPr>
        <w:t> </w:t>
      </w:r>
    </w:p>
    <w:p w14:paraId="794759EC" w14:textId="77777777" w:rsidR="00430461" w:rsidRDefault="00430461" w:rsidP="00430461">
      <w:pPr>
        <w:spacing w:after="0"/>
        <w:ind w:left="720"/>
        <w:rPr>
          <w:bCs/>
          <w:sz w:val="24"/>
          <w:szCs w:val="24"/>
        </w:rPr>
      </w:pPr>
      <w:r w:rsidRPr="00DC593D">
        <w:rPr>
          <w:bCs/>
          <w:sz w:val="24"/>
          <w:szCs w:val="24"/>
        </w:rPr>
        <w:t xml:space="preserve">Lound with Ashby, </w:t>
      </w:r>
      <w:proofErr w:type="spellStart"/>
      <w:r w:rsidRPr="00DC593D">
        <w:rPr>
          <w:bCs/>
          <w:sz w:val="24"/>
          <w:szCs w:val="24"/>
        </w:rPr>
        <w:t>Herringfleet</w:t>
      </w:r>
      <w:proofErr w:type="spellEnd"/>
      <w:r w:rsidRPr="00DC593D">
        <w:rPr>
          <w:bCs/>
          <w:sz w:val="24"/>
          <w:szCs w:val="24"/>
        </w:rPr>
        <w:t xml:space="preserve"> and </w:t>
      </w:r>
      <w:proofErr w:type="spellStart"/>
      <w:r w:rsidRPr="00DC593D">
        <w:rPr>
          <w:bCs/>
          <w:sz w:val="24"/>
          <w:szCs w:val="24"/>
        </w:rPr>
        <w:t>Somerleyton</w:t>
      </w:r>
      <w:proofErr w:type="spellEnd"/>
      <w:r w:rsidRPr="00DC593D">
        <w:rPr>
          <w:bCs/>
          <w:sz w:val="24"/>
          <w:szCs w:val="24"/>
        </w:rPr>
        <w:t xml:space="preserve"> Parish Councils have submitted their Neighbourhood Plan to East Suffolk Council and the Broads Authority ahead of it being submitted for independent examination.</w:t>
      </w:r>
      <w:r>
        <w:rPr>
          <w:bCs/>
          <w:sz w:val="24"/>
          <w:szCs w:val="24"/>
        </w:rPr>
        <w:t xml:space="preserve"> </w:t>
      </w:r>
      <w:r w:rsidRPr="00DC593D">
        <w:rPr>
          <w:bCs/>
          <w:sz w:val="24"/>
          <w:szCs w:val="24"/>
        </w:rPr>
        <w:t>Once finalised, the Neighbourhood Plan will determine future planning applications in the area.</w:t>
      </w:r>
    </w:p>
    <w:p w14:paraId="4151A693" w14:textId="77777777" w:rsidR="00430461" w:rsidRDefault="00430461" w:rsidP="00430461">
      <w:pPr>
        <w:spacing w:after="0"/>
        <w:ind w:left="720"/>
        <w:rPr>
          <w:bCs/>
          <w:sz w:val="24"/>
          <w:szCs w:val="24"/>
        </w:rPr>
      </w:pPr>
    </w:p>
    <w:p w14:paraId="74702858" w14:textId="77777777" w:rsidR="00430461" w:rsidRPr="00DC593D" w:rsidRDefault="00430461" w:rsidP="00430461">
      <w:pPr>
        <w:spacing w:after="0"/>
        <w:ind w:left="720"/>
        <w:rPr>
          <w:bCs/>
          <w:sz w:val="24"/>
          <w:szCs w:val="24"/>
        </w:rPr>
      </w:pPr>
      <w:r>
        <w:rPr>
          <w:bCs/>
          <w:sz w:val="24"/>
          <w:szCs w:val="24"/>
        </w:rPr>
        <w:t xml:space="preserve">People can have their say on the consultation until 13 October at </w:t>
      </w:r>
      <w:hyperlink r:id="rId22" w:history="1">
        <w:r w:rsidRPr="00E20575">
          <w:rPr>
            <w:rStyle w:val="Hyperlink"/>
            <w:bCs/>
            <w:sz w:val="24"/>
            <w:szCs w:val="24"/>
          </w:rPr>
          <w:t>www.eastsuffolk.gov.uk/planning/neighbourhood-planning/neighbourhood-plans-in-the-area/lound-ashby-herringfleet-and-somerleyton-neighbourhood-area/</w:t>
        </w:r>
      </w:hyperlink>
      <w:r>
        <w:rPr>
          <w:bCs/>
          <w:sz w:val="24"/>
          <w:szCs w:val="24"/>
        </w:rPr>
        <w:t xml:space="preserve"> </w:t>
      </w:r>
    </w:p>
    <w:p w14:paraId="0DC8BB19" w14:textId="77777777" w:rsidR="00430461" w:rsidRPr="00FD7CFC" w:rsidRDefault="00430461" w:rsidP="00430461">
      <w:pPr>
        <w:spacing w:after="0"/>
        <w:rPr>
          <w:bCs/>
          <w:sz w:val="24"/>
          <w:szCs w:val="24"/>
        </w:rPr>
      </w:pPr>
    </w:p>
    <w:p w14:paraId="68BE5CC3" w14:textId="77777777" w:rsidR="00430461" w:rsidRPr="00480F72" w:rsidRDefault="00430461" w:rsidP="00430461">
      <w:pPr>
        <w:spacing w:after="0"/>
        <w:rPr>
          <w:b/>
          <w:color w:val="00708A"/>
          <w:sz w:val="28"/>
          <w:szCs w:val="28"/>
        </w:rPr>
      </w:pPr>
      <w:bookmarkStart w:id="7" w:name="_Hlk76033093"/>
      <w:r>
        <w:rPr>
          <w:b/>
          <w:color w:val="00708A"/>
          <w:sz w:val="28"/>
          <w:szCs w:val="28"/>
        </w:rPr>
        <w:t>Staying up to date on the latest East Suffolk news</w:t>
      </w:r>
    </w:p>
    <w:bookmarkEnd w:id="7"/>
    <w:p w14:paraId="69F984E5" w14:textId="77777777" w:rsidR="00430461" w:rsidRDefault="00430461" w:rsidP="00430461">
      <w:pPr>
        <w:spacing w:after="0"/>
        <w:rPr>
          <w:bCs/>
          <w:sz w:val="24"/>
          <w:szCs w:val="24"/>
        </w:rPr>
      </w:pPr>
    </w:p>
    <w:p w14:paraId="3B82633C" w14:textId="343A6799" w:rsidR="0013150D" w:rsidRDefault="003260B2" w:rsidP="0013150D">
      <w:pPr>
        <w:pStyle w:val="NormalWeb"/>
        <w:numPr>
          <w:ilvl w:val="0"/>
          <w:numId w:val="14"/>
        </w:numPr>
        <w:spacing w:before="0" w:beforeAutospacing="0" w:after="0" w:afterAutospacing="0"/>
        <w:rPr>
          <w:rFonts w:ascii="Calibri" w:hAnsi="Calibri" w:cs="Calibri"/>
          <w:lang w:val="en-GB"/>
        </w:rPr>
      </w:pPr>
      <w:r>
        <w:rPr>
          <w:rFonts w:ascii="Calibri" w:hAnsi="Calibri" w:cs="Calibri"/>
          <w:lang w:val="en-GB"/>
        </w:rPr>
        <w:t>Dec</w:t>
      </w:r>
      <w:r w:rsidR="00E450F3">
        <w:rPr>
          <w:rFonts w:ascii="Calibri" w:hAnsi="Calibri" w:cs="Calibri"/>
          <w:lang w:val="en-GB"/>
        </w:rPr>
        <w:t xml:space="preserve">larations of </w:t>
      </w:r>
      <w:r w:rsidR="00896FC6">
        <w:rPr>
          <w:rFonts w:ascii="Calibri" w:hAnsi="Calibri" w:cs="Calibri"/>
          <w:lang w:val="en-GB"/>
        </w:rPr>
        <w:t xml:space="preserve">disclosable interest. </w:t>
      </w:r>
      <w:r w:rsidR="00B0316D">
        <w:rPr>
          <w:rFonts w:ascii="Calibri" w:hAnsi="Calibri" w:cs="Calibri"/>
          <w:lang w:val="en-GB"/>
        </w:rPr>
        <w:t>–</w:t>
      </w:r>
      <w:r w:rsidR="00896FC6">
        <w:rPr>
          <w:rFonts w:ascii="Calibri" w:hAnsi="Calibri" w:cs="Calibri"/>
          <w:lang w:val="en-GB"/>
        </w:rPr>
        <w:t xml:space="preserve"> None</w:t>
      </w:r>
    </w:p>
    <w:p w14:paraId="53BB3605" w14:textId="0A657452" w:rsidR="00B0316D" w:rsidRDefault="00B0316D" w:rsidP="00B0316D">
      <w:pPr>
        <w:pStyle w:val="NormalWeb"/>
        <w:numPr>
          <w:ilvl w:val="0"/>
          <w:numId w:val="14"/>
        </w:numPr>
        <w:spacing w:before="0" w:beforeAutospacing="0" w:after="0" w:afterAutospacing="0"/>
        <w:rPr>
          <w:rFonts w:ascii="Calibri" w:hAnsi="Calibri" w:cs="Calibri"/>
          <w:lang w:val="en-GB"/>
        </w:rPr>
      </w:pPr>
      <w:r>
        <w:rPr>
          <w:rFonts w:ascii="Calibri" w:hAnsi="Calibri" w:cs="Calibri"/>
          <w:lang w:val="en-GB"/>
        </w:rPr>
        <w:t xml:space="preserve">Minutes </w:t>
      </w:r>
      <w:r w:rsidR="00847A92">
        <w:rPr>
          <w:rFonts w:ascii="Calibri" w:hAnsi="Calibri" w:cs="Calibri"/>
          <w:lang w:val="en-GB"/>
        </w:rPr>
        <w:t>of Parish Council Mee</w:t>
      </w:r>
      <w:r w:rsidR="006C175C">
        <w:rPr>
          <w:rFonts w:ascii="Calibri" w:hAnsi="Calibri" w:cs="Calibri"/>
          <w:lang w:val="en-GB"/>
        </w:rPr>
        <w:t>t</w:t>
      </w:r>
      <w:r w:rsidR="00847A92">
        <w:rPr>
          <w:rFonts w:ascii="Calibri" w:hAnsi="Calibri" w:cs="Calibri"/>
          <w:lang w:val="en-GB"/>
        </w:rPr>
        <w:t>ing 06/09/2021</w:t>
      </w:r>
      <w:r w:rsidR="006C175C">
        <w:rPr>
          <w:rFonts w:ascii="Calibri" w:hAnsi="Calibri" w:cs="Calibri"/>
          <w:lang w:val="en-GB"/>
        </w:rPr>
        <w:t xml:space="preserve"> Jim and Lionel</w:t>
      </w:r>
    </w:p>
    <w:p w14:paraId="1FEC22F7" w14:textId="5209F04C" w:rsidR="00890559" w:rsidRPr="001D33FA" w:rsidRDefault="00890559" w:rsidP="00B0316D">
      <w:pPr>
        <w:pStyle w:val="NormalWeb"/>
        <w:numPr>
          <w:ilvl w:val="0"/>
          <w:numId w:val="14"/>
        </w:numPr>
        <w:spacing w:before="0" w:beforeAutospacing="0" w:after="0" w:afterAutospacing="0"/>
        <w:rPr>
          <w:rFonts w:ascii="Calibri" w:hAnsi="Calibri" w:cs="Calibri"/>
          <w:lang w:val="en-GB"/>
        </w:rPr>
      </w:pPr>
      <w:r>
        <w:rPr>
          <w:rFonts w:ascii="Calibri" w:hAnsi="Calibri" w:cs="Calibri"/>
          <w:lang w:val="en-GB"/>
        </w:rPr>
        <w:t xml:space="preserve">Chairman Charlotte is looking to step down as chairman </w:t>
      </w:r>
      <w:r w:rsidR="00D45AD1">
        <w:rPr>
          <w:rFonts w:ascii="Calibri" w:hAnsi="Calibri" w:cs="Calibri"/>
          <w:lang w:val="en-GB"/>
        </w:rPr>
        <w:t xml:space="preserve">due to family </w:t>
      </w:r>
      <w:r w:rsidR="001E7338">
        <w:rPr>
          <w:rFonts w:ascii="Calibri" w:hAnsi="Calibri" w:cs="Calibri"/>
          <w:lang w:val="en-GB"/>
        </w:rPr>
        <w:t>commitments,</w:t>
      </w:r>
      <w:r w:rsidR="00D45AD1">
        <w:rPr>
          <w:rFonts w:ascii="Calibri" w:hAnsi="Calibri" w:cs="Calibri"/>
          <w:lang w:val="en-GB"/>
        </w:rPr>
        <w:t xml:space="preserve"> </w:t>
      </w:r>
      <w:r w:rsidR="00284E71">
        <w:rPr>
          <w:rFonts w:ascii="Calibri" w:hAnsi="Calibri" w:cs="Calibri"/>
          <w:lang w:val="en-GB"/>
        </w:rPr>
        <w:t xml:space="preserve">but Gary is willing to take over the roll everyone voted in favour </w:t>
      </w:r>
      <w:r w:rsidR="00B159BA">
        <w:rPr>
          <w:rFonts w:ascii="Calibri" w:hAnsi="Calibri" w:cs="Calibri"/>
          <w:lang w:val="en-GB"/>
        </w:rPr>
        <w:t>for Gary to take over Sue</w:t>
      </w:r>
      <w:r w:rsidR="009452F8">
        <w:rPr>
          <w:rFonts w:ascii="Calibri" w:hAnsi="Calibri" w:cs="Calibri"/>
          <w:lang w:val="en-GB"/>
        </w:rPr>
        <w:t xml:space="preserve"> or Charlotte</w:t>
      </w:r>
      <w:r w:rsidR="00B159BA">
        <w:rPr>
          <w:rFonts w:ascii="Calibri" w:hAnsi="Calibri" w:cs="Calibri"/>
          <w:lang w:val="en-GB"/>
        </w:rPr>
        <w:t xml:space="preserve"> agreed to stay as Vice Chairman.</w:t>
      </w:r>
    </w:p>
    <w:p w14:paraId="26A45B0A" w14:textId="58D736FC" w:rsidR="00C846EF" w:rsidRDefault="00A87C2C" w:rsidP="00521234">
      <w:pPr>
        <w:pStyle w:val="NormalWeb"/>
        <w:numPr>
          <w:ilvl w:val="0"/>
          <w:numId w:val="14"/>
        </w:numPr>
        <w:spacing w:before="0" w:beforeAutospacing="0" w:after="0" w:afterAutospacing="0"/>
        <w:rPr>
          <w:rFonts w:ascii="Calibri" w:hAnsi="Calibri" w:cs="Calibri"/>
          <w:lang w:val="en-GB"/>
        </w:rPr>
      </w:pPr>
      <w:r>
        <w:rPr>
          <w:rFonts w:ascii="Calibri" w:hAnsi="Calibri" w:cs="Calibri"/>
          <w:lang w:val="en-GB"/>
        </w:rPr>
        <w:t xml:space="preserve">Planning </w:t>
      </w:r>
      <w:r w:rsidR="00A967FE">
        <w:rPr>
          <w:rFonts w:ascii="Calibri" w:hAnsi="Calibri" w:cs="Calibri"/>
          <w:lang w:val="en-GB"/>
        </w:rPr>
        <w:t>DC/21/</w:t>
      </w:r>
      <w:r w:rsidR="00F418EB">
        <w:rPr>
          <w:rFonts w:ascii="Calibri" w:hAnsi="Calibri" w:cs="Calibri"/>
          <w:lang w:val="en-GB"/>
        </w:rPr>
        <w:t>4156/FUL Tumbledown Farm 14 Ipswich Road,</w:t>
      </w:r>
      <w:r w:rsidR="00A967FE">
        <w:rPr>
          <w:rFonts w:ascii="Calibri" w:hAnsi="Calibri" w:cs="Calibri"/>
          <w:lang w:val="en-GB"/>
        </w:rPr>
        <w:t xml:space="preserve"> </w:t>
      </w:r>
      <w:r w:rsidR="001E7338">
        <w:rPr>
          <w:rFonts w:ascii="Calibri" w:hAnsi="Calibri" w:cs="Calibri"/>
          <w:lang w:val="en-GB"/>
        </w:rPr>
        <w:t>planning</w:t>
      </w:r>
      <w:r w:rsidR="00D028C0">
        <w:rPr>
          <w:rFonts w:ascii="Calibri" w:hAnsi="Calibri" w:cs="Calibri"/>
          <w:lang w:val="en-GB"/>
        </w:rPr>
        <w:t xml:space="preserve"> </w:t>
      </w:r>
      <w:r w:rsidR="003330C2">
        <w:rPr>
          <w:rFonts w:ascii="Calibri" w:hAnsi="Calibri" w:cs="Calibri"/>
          <w:lang w:val="en-GB"/>
        </w:rPr>
        <w:t xml:space="preserve">discussed parish council </w:t>
      </w:r>
      <w:r w:rsidR="008A5B97">
        <w:rPr>
          <w:rFonts w:ascii="Calibri" w:hAnsi="Calibri" w:cs="Calibri"/>
          <w:lang w:val="en-GB"/>
        </w:rPr>
        <w:t>have no objections.</w:t>
      </w:r>
    </w:p>
    <w:p w14:paraId="06F994A4" w14:textId="199B77C0" w:rsidR="00C5097D" w:rsidRPr="00760BDD" w:rsidRDefault="00C5097D" w:rsidP="00C5097D">
      <w:pPr>
        <w:pStyle w:val="NormalWeb"/>
        <w:numPr>
          <w:ilvl w:val="0"/>
          <w:numId w:val="14"/>
        </w:numPr>
        <w:spacing w:before="0" w:beforeAutospacing="0" w:after="0" w:afterAutospacing="0"/>
        <w:rPr>
          <w:rFonts w:ascii="Calibri" w:hAnsi="Calibri" w:cs="Calibri"/>
        </w:rPr>
      </w:pPr>
      <w:r>
        <w:rPr>
          <w:rFonts w:ascii="Calibri" w:hAnsi="Calibri" w:cs="Calibri"/>
          <w:lang w:val="en-GB"/>
        </w:rPr>
        <w:t xml:space="preserve">Insurance </w:t>
      </w:r>
      <w:r w:rsidR="008A5B97">
        <w:rPr>
          <w:rFonts w:ascii="Calibri" w:hAnsi="Calibri" w:cs="Calibri"/>
          <w:lang w:val="en-GB"/>
        </w:rPr>
        <w:t>–</w:t>
      </w:r>
      <w:r>
        <w:rPr>
          <w:rFonts w:ascii="Calibri" w:hAnsi="Calibri" w:cs="Calibri"/>
          <w:lang w:val="en-GB"/>
        </w:rPr>
        <w:t xml:space="preserve"> </w:t>
      </w:r>
      <w:r w:rsidR="008A5B97">
        <w:rPr>
          <w:rFonts w:ascii="Calibri" w:hAnsi="Calibri" w:cs="Calibri"/>
          <w:lang w:val="en-GB"/>
        </w:rPr>
        <w:t xml:space="preserve">Only one </w:t>
      </w:r>
      <w:r w:rsidR="003C766D">
        <w:rPr>
          <w:rFonts w:ascii="Calibri" w:hAnsi="Calibri" w:cs="Calibri"/>
          <w:lang w:val="en-GB"/>
        </w:rPr>
        <w:t>quoted</w:t>
      </w:r>
    </w:p>
    <w:p w14:paraId="498B0A70" w14:textId="2B728660" w:rsidR="00F52084" w:rsidRPr="00932F75" w:rsidRDefault="00CA629B" w:rsidP="00CA629B">
      <w:pPr>
        <w:pStyle w:val="NormalWeb"/>
        <w:spacing w:before="0" w:beforeAutospacing="0" w:after="0" w:afterAutospacing="0"/>
        <w:rPr>
          <w:rFonts w:ascii="Calibri" w:hAnsi="Calibri" w:cs="Calibri"/>
        </w:rPr>
      </w:pPr>
      <w:r>
        <w:rPr>
          <w:rFonts w:ascii="Calibri" w:hAnsi="Calibri" w:cs="Calibri"/>
        </w:rPr>
        <w:t xml:space="preserve">       </w:t>
      </w:r>
      <w:r w:rsidR="00E92470">
        <w:rPr>
          <w:rFonts w:ascii="Calibri" w:hAnsi="Calibri" w:cs="Calibri"/>
        </w:rPr>
        <w:t>9</w:t>
      </w:r>
      <w:r>
        <w:rPr>
          <w:rFonts w:ascii="Calibri" w:hAnsi="Calibri" w:cs="Calibri"/>
        </w:rPr>
        <w:t xml:space="preserve">.   </w:t>
      </w:r>
      <w:r w:rsidR="000E1D32">
        <w:rPr>
          <w:rFonts w:ascii="Calibri" w:hAnsi="Calibri" w:cs="Calibri"/>
          <w:lang w:val="en-GB"/>
        </w:rPr>
        <w:t>Village Hall notice board – Adam has put the new notice board up.</w:t>
      </w:r>
    </w:p>
    <w:p w14:paraId="4460165F" w14:textId="3B6CD24A" w:rsidR="00E92470" w:rsidRDefault="00E92470" w:rsidP="000E1D32">
      <w:pPr>
        <w:pStyle w:val="NormalWeb"/>
        <w:spacing w:before="0" w:beforeAutospacing="0" w:after="0" w:afterAutospacing="0"/>
        <w:ind w:left="360"/>
        <w:rPr>
          <w:rFonts w:ascii="Calibri" w:hAnsi="Calibri" w:cs="Calibri"/>
          <w:lang w:val="en-GB"/>
        </w:rPr>
      </w:pPr>
      <w:r>
        <w:rPr>
          <w:rFonts w:ascii="Calibri" w:hAnsi="Calibri" w:cs="Calibri"/>
          <w:lang w:val="en-GB"/>
        </w:rPr>
        <w:t>10.</w:t>
      </w:r>
      <w:r w:rsidR="00A16260">
        <w:rPr>
          <w:rFonts w:ascii="Calibri" w:hAnsi="Calibri" w:cs="Calibri"/>
          <w:lang w:val="en-GB"/>
        </w:rPr>
        <w:t xml:space="preserve"> Play area </w:t>
      </w:r>
      <w:r w:rsidR="001E063C">
        <w:rPr>
          <w:rFonts w:ascii="Calibri" w:hAnsi="Calibri" w:cs="Calibri"/>
          <w:lang w:val="en-GB"/>
        </w:rPr>
        <w:t>re</w:t>
      </w:r>
      <w:r w:rsidR="00A16260">
        <w:rPr>
          <w:rFonts w:ascii="Calibri" w:hAnsi="Calibri" w:cs="Calibri"/>
          <w:lang w:val="en-GB"/>
        </w:rPr>
        <w:t>port in no major issues we are going to look at cost options for next meeting</w:t>
      </w:r>
      <w:r w:rsidR="009B0D3A">
        <w:rPr>
          <w:rFonts w:ascii="Calibri" w:hAnsi="Calibri" w:cs="Calibri"/>
          <w:lang w:val="en-GB"/>
        </w:rPr>
        <w:t>.</w:t>
      </w:r>
    </w:p>
    <w:p w14:paraId="2A3BE013" w14:textId="54E564C5" w:rsidR="00AC3D90" w:rsidRDefault="009B0D3A" w:rsidP="000E1D32">
      <w:pPr>
        <w:pStyle w:val="NormalWeb"/>
        <w:spacing w:before="0" w:beforeAutospacing="0" w:after="0" w:afterAutospacing="0"/>
        <w:ind w:left="360"/>
        <w:rPr>
          <w:rFonts w:ascii="Calibri" w:hAnsi="Calibri" w:cs="Calibri"/>
          <w:lang w:val="en-GB"/>
        </w:rPr>
      </w:pPr>
      <w:r>
        <w:rPr>
          <w:rFonts w:ascii="Calibri" w:hAnsi="Calibri" w:cs="Calibri"/>
          <w:lang w:val="en-GB"/>
        </w:rPr>
        <w:t>11</w:t>
      </w:r>
      <w:r w:rsidR="00E92470">
        <w:rPr>
          <w:rFonts w:ascii="Calibri" w:hAnsi="Calibri" w:cs="Calibri"/>
          <w:lang w:val="en-GB"/>
        </w:rPr>
        <w:t>.</w:t>
      </w:r>
      <w:r w:rsidR="007520DE" w:rsidRPr="00932F75">
        <w:rPr>
          <w:rFonts w:ascii="Calibri" w:hAnsi="Calibri" w:cs="Calibri"/>
          <w:lang w:val="en-GB"/>
        </w:rPr>
        <w:t xml:space="preserve">Finance </w:t>
      </w:r>
    </w:p>
    <w:p w14:paraId="4F09D6AD" w14:textId="6D0AB987" w:rsidR="00177BA0" w:rsidRDefault="00177BA0" w:rsidP="00177BA0">
      <w:pPr>
        <w:pStyle w:val="NormalWeb"/>
        <w:spacing w:before="0" w:beforeAutospacing="0" w:after="0" w:afterAutospacing="0"/>
        <w:ind w:left="360"/>
        <w:rPr>
          <w:rFonts w:ascii="Calibri" w:hAnsi="Calibri" w:cs="Calibri"/>
          <w:lang w:val="en-GB"/>
        </w:rPr>
      </w:pPr>
      <w:r>
        <w:rPr>
          <w:rFonts w:ascii="Calibri" w:hAnsi="Calibri" w:cs="Calibri"/>
          <w:lang w:val="en-GB"/>
        </w:rPr>
        <w:t>£22.80 SALC</w:t>
      </w:r>
    </w:p>
    <w:p w14:paraId="71728F15" w14:textId="62692802" w:rsidR="00177BA0" w:rsidRDefault="000F0020" w:rsidP="00177BA0">
      <w:pPr>
        <w:pStyle w:val="NormalWeb"/>
        <w:spacing w:before="0" w:beforeAutospacing="0" w:after="0" w:afterAutospacing="0"/>
        <w:ind w:left="360"/>
        <w:rPr>
          <w:rFonts w:ascii="Calibri" w:hAnsi="Calibri" w:cs="Calibri"/>
          <w:lang w:val="en-GB"/>
        </w:rPr>
      </w:pPr>
      <w:r>
        <w:rPr>
          <w:rFonts w:ascii="Calibri" w:hAnsi="Calibri" w:cs="Calibri"/>
          <w:lang w:val="en-GB"/>
        </w:rPr>
        <w:t xml:space="preserve">£120.00 Adam </w:t>
      </w:r>
      <w:proofErr w:type="spellStart"/>
      <w:r>
        <w:rPr>
          <w:rFonts w:ascii="Calibri" w:hAnsi="Calibri" w:cs="Calibri"/>
          <w:lang w:val="en-GB"/>
        </w:rPr>
        <w:t>Sterry</w:t>
      </w:r>
      <w:proofErr w:type="spellEnd"/>
    </w:p>
    <w:p w14:paraId="21E7DF60" w14:textId="799B0AAD" w:rsidR="000F0020" w:rsidRDefault="000F0020" w:rsidP="00177BA0">
      <w:pPr>
        <w:pStyle w:val="NormalWeb"/>
        <w:spacing w:before="0" w:beforeAutospacing="0" w:after="0" w:afterAutospacing="0"/>
        <w:ind w:left="360"/>
        <w:rPr>
          <w:rFonts w:ascii="Calibri" w:hAnsi="Calibri" w:cs="Calibri"/>
          <w:lang w:val="en-GB"/>
        </w:rPr>
      </w:pPr>
      <w:r>
        <w:rPr>
          <w:rFonts w:ascii="Calibri" w:hAnsi="Calibri" w:cs="Calibri"/>
          <w:lang w:val="en-GB"/>
        </w:rPr>
        <w:t>£1513.68 I</w:t>
      </w:r>
      <w:r w:rsidR="002502F0">
        <w:rPr>
          <w:rFonts w:ascii="Calibri" w:hAnsi="Calibri" w:cs="Calibri"/>
          <w:lang w:val="en-GB"/>
        </w:rPr>
        <w:t xml:space="preserve">nsurance </w:t>
      </w:r>
    </w:p>
    <w:p w14:paraId="2483CE3C" w14:textId="7F3F2185" w:rsidR="002502F0" w:rsidRDefault="002502F0" w:rsidP="00177BA0">
      <w:pPr>
        <w:pStyle w:val="NormalWeb"/>
        <w:spacing w:before="0" w:beforeAutospacing="0" w:after="0" w:afterAutospacing="0"/>
        <w:ind w:left="360"/>
        <w:rPr>
          <w:rFonts w:ascii="Calibri" w:hAnsi="Calibri" w:cs="Calibri"/>
          <w:lang w:val="en-GB"/>
        </w:rPr>
      </w:pPr>
      <w:r>
        <w:rPr>
          <w:rFonts w:ascii="Calibri" w:hAnsi="Calibri" w:cs="Calibri"/>
          <w:lang w:val="en-GB"/>
        </w:rPr>
        <w:t xml:space="preserve">£94.80 </w:t>
      </w:r>
      <w:proofErr w:type="spellStart"/>
      <w:r w:rsidR="00393478">
        <w:rPr>
          <w:rFonts w:ascii="Calibri" w:hAnsi="Calibri" w:cs="Calibri"/>
          <w:lang w:val="en-GB"/>
        </w:rPr>
        <w:t>Rospa</w:t>
      </w:r>
      <w:proofErr w:type="spellEnd"/>
    </w:p>
    <w:p w14:paraId="7C871CFE" w14:textId="4FCB0786" w:rsidR="00393478" w:rsidRDefault="00393478" w:rsidP="00177BA0">
      <w:pPr>
        <w:pStyle w:val="NormalWeb"/>
        <w:spacing w:before="0" w:beforeAutospacing="0" w:after="0" w:afterAutospacing="0"/>
        <w:ind w:left="360"/>
        <w:rPr>
          <w:rFonts w:ascii="Calibri" w:hAnsi="Calibri" w:cs="Calibri"/>
          <w:lang w:val="en-GB"/>
        </w:rPr>
      </w:pPr>
      <w:r>
        <w:rPr>
          <w:rFonts w:ascii="Calibri" w:hAnsi="Calibri" w:cs="Calibri"/>
          <w:lang w:val="en-GB"/>
        </w:rPr>
        <w:t>£</w:t>
      </w:r>
      <w:r w:rsidR="00BD0E6B">
        <w:rPr>
          <w:rFonts w:ascii="Calibri" w:hAnsi="Calibri" w:cs="Calibri"/>
          <w:lang w:val="en-GB"/>
        </w:rPr>
        <w:t xml:space="preserve">203.50 notice board </w:t>
      </w:r>
    </w:p>
    <w:p w14:paraId="30B9D70B" w14:textId="66390B1F" w:rsidR="00BD0E6B" w:rsidRPr="00177BA0" w:rsidRDefault="00BD0E6B" w:rsidP="00177BA0">
      <w:pPr>
        <w:pStyle w:val="NormalWeb"/>
        <w:spacing w:before="0" w:beforeAutospacing="0" w:after="0" w:afterAutospacing="0"/>
        <w:ind w:left="360"/>
        <w:rPr>
          <w:rFonts w:ascii="Calibri" w:hAnsi="Calibri" w:cs="Calibri"/>
          <w:lang w:val="en-GB"/>
        </w:rPr>
      </w:pPr>
      <w:r>
        <w:rPr>
          <w:rFonts w:ascii="Calibri" w:hAnsi="Calibri" w:cs="Calibri"/>
          <w:lang w:val="en-GB"/>
        </w:rPr>
        <w:lastRenderedPageBreak/>
        <w:t xml:space="preserve">(1/2 insurance and </w:t>
      </w:r>
      <w:r w:rsidR="00886502">
        <w:rPr>
          <w:rFonts w:ascii="Calibri" w:hAnsi="Calibri" w:cs="Calibri"/>
          <w:lang w:val="en-GB"/>
        </w:rPr>
        <w:t>notice board to be paid by village hall)</w:t>
      </w:r>
    </w:p>
    <w:p w14:paraId="4F35F52D" w14:textId="2EB47DF2" w:rsidR="006E3D55" w:rsidRPr="001D33FA" w:rsidRDefault="007520DE" w:rsidP="00212493">
      <w:pPr>
        <w:pStyle w:val="NormalWeb"/>
        <w:numPr>
          <w:ilvl w:val="0"/>
          <w:numId w:val="15"/>
        </w:numPr>
        <w:spacing w:before="0" w:beforeAutospacing="0" w:after="0" w:afterAutospacing="0"/>
        <w:rPr>
          <w:rFonts w:ascii="Calibri" w:hAnsi="Calibri" w:cs="Calibri"/>
          <w:lang w:val="en-GB"/>
        </w:rPr>
      </w:pPr>
      <w:r w:rsidRPr="001D33FA">
        <w:rPr>
          <w:rFonts w:ascii="Calibri" w:hAnsi="Calibri" w:cs="Calibri"/>
          <w:lang w:val="en-GB"/>
        </w:rPr>
        <w:t>Budget Report – Up to date bank statements</w:t>
      </w:r>
    </w:p>
    <w:p w14:paraId="4F35F52E" w14:textId="7F192726" w:rsidR="001D33FA" w:rsidRDefault="001D33FA" w:rsidP="00697F96">
      <w:pPr>
        <w:pStyle w:val="NormalWeb"/>
        <w:spacing w:before="0" w:beforeAutospacing="0" w:after="0" w:afterAutospacing="0"/>
        <w:rPr>
          <w:rFonts w:ascii="Calibri" w:hAnsi="Calibri" w:cs="Calibri"/>
          <w:lang w:val="en-GB"/>
        </w:rPr>
      </w:pPr>
    </w:p>
    <w:p w14:paraId="0A589159" w14:textId="2F7D2779" w:rsidR="0009637A" w:rsidRDefault="0009637A" w:rsidP="00697F96">
      <w:pPr>
        <w:pStyle w:val="NormalWeb"/>
        <w:spacing w:before="0" w:beforeAutospacing="0" w:after="0" w:afterAutospacing="0"/>
        <w:rPr>
          <w:rFonts w:ascii="Calibri" w:hAnsi="Calibri" w:cs="Calibri"/>
          <w:lang w:val="en-GB"/>
        </w:rPr>
      </w:pPr>
      <w:r>
        <w:rPr>
          <w:rFonts w:ascii="Calibri" w:hAnsi="Calibri" w:cs="Calibri"/>
          <w:lang w:val="en-GB"/>
        </w:rPr>
        <w:t xml:space="preserve">       12. no clerks correspondence </w:t>
      </w:r>
    </w:p>
    <w:p w14:paraId="6F601316" w14:textId="61C7AD76" w:rsidR="009452F8" w:rsidRDefault="009452F8" w:rsidP="00697F96">
      <w:pPr>
        <w:pStyle w:val="NormalWeb"/>
        <w:spacing w:before="0" w:beforeAutospacing="0" w:after="0" w:afterAutospacing="0"/>
        <w:rPr>
          <w:rFonts w:ascii="Calibri" w:hAnsi="Calibri" w:cs="Calibri"/>
          <w:lang w:val="en-GB"/>
        </w:rPr>
      </w:pPr>
    </w:p>
    <w:p w14:paraId="0447F2BA" w14:textId="1A5C8898" w:rsidR="00461322" w:rsidRPr="001D33FA" w:rsidRDefault="00461322" w:rsidP="00697F96">
      <w:pPr>
        <w:pStyle w:val="NormalWeb"/>
        <w:spacing w:before="0" w:beforeAutospacing="0" w:after="0" w:afterAutospacing="0"/>
        <w:rPr>
          <w:rFonts w:ascii="Calibri" w:hAnsi="Calibri" w:cs="Calibri"/>
          <w:lang w:val="en-GB"/>
        </w:rPr>
      </w:pPr>
      <w:r w:rsidRPr="00461322">
        <w:rPr>
          <w:rFonts w:ascii="Calibri" w:hAnsi="Calibri" w:cs="Calibri"/>
          <w:noProof/>
          <w:lang w:val="en-GB"/>
        </w:rPr>
        <w:drawing>
          <wp:inline distT="0" distB="0" distL="0" distR="0" wp14:anchorId="6AF0FEF1" wp14:editId="6A969405">
            <wp:extent cx="5731510" cy="4353560"/>
            <wp:effectExtent l="0" t="0" r="2540" b="889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3"/>
                    <a:stretch>
                      <a:fillRect/>
                    </a:stretch>
                  </pic:blipFill>
                  <pic:spPr>
                    <a:xfrm>
                      <a:off x="0" y="0"/>
                      <a:ext cx="5731510" cy="4353560"/>
                    </a:xfrm>
                    <a:prstGeom prst="rect">
                      <a:avLst/>
                    </a:prstGeom>
                  </pic:spPr>
                </pic:pic>
              </a:graphicData>
            </a:graphic>
          </wp:inline>
        </w:drawing>
      </w:r>
    </w:p>
    <w:p w14:paraId="4F35F531" w14:textId="77777777" w:rsidR="00297044" w:rsidRPr="001D33FA" w:rsidRDefault="00297044" w:rsidP="00297044">
      <w:pPr>
        <w:pStyle w:val="NormalWeb"/>
        <w:spacing w:before="0" w:beforeAutospacing="0" w:after="0" w:afterAutospacing="0"/>
        <w:ind w:left="720"/>
        <w:rPr>
          <w:rFonts w:ascii="Calibri" w:hAnsi="Calibri" w:cs="Calibri"/>
          <w:lang w:val="en-GB"/>
        </w:rPr>
      </w:pPr>
    </w:p>
    <w:p w14:paraId="4F35F533" w14:textId="77777777" w:rsidR="007A2543" w:rsidRPr="001D33FA" w:rsidRDefault="007A2543" w:rsidP="00D948EB">
      <w:pPr>
        <w:pStyle w:val="NormalWeb"/>
        <w:spacing w:before="0" w:beforeAutospacing="0" w:after="0" w:afterAutospacing="0"/>
        <w:rPr>
          <w:rFonts w:ascii="Calibri" w:hAnsi="Calibri" w:cs="Calibri"/>
          <w:lang w:val="en-GB"/>
        </w:rPr>
      </w:pPr>
    </w:p>
    <w:p w14:paraId="4F35F534" w14:textId="66B27555" w:rsidR="00A058A4" w:rsidRDefault="002573DE" w:rsidP="00D933D1">
      <w:pPr>
        <w:pStyle w:val="NormalWeb"/>
        <w:spacing w:before="0" w:beforeAutospacing="0" w:after="0" w:afterAutospacing="0"/>
        <w:rPr>
          <w:rFonts w:ascii="Calibri" w:hAnsi="Calibri" w:cs="Calibri"/>
          <w:lang w:val="en-GB"/>
        </w:rPr>
      </w:pPr>
      <w:r w:rsidRPr="002573DE">
        <w:rPr>
          <w:rFonts w:ascii="Calibri" w:hAnsi="Calibri" w:cs="Calibri"/>
          <w:noProof/>
          <w:lang w:val="en-GB"/>
        </w:rPr>
        <w:lastRenderedPageBreak/>
        <w:drawing>
          <wp:inline distT="0" distB="0" distL="0" distR="0" wp14:anchorId="29661199" wp14:editId="1EB790A4">
            <wp:extent cx="5731510" cy="4394200"/>
            <wp:effectExtent l="0" t="0" r="2540" b="6350"/>
            <wp:docPr id="5" name="Picture 5"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with low confidence"/>
                    <pic:cNvPicPr/>
                  </pic:nvPicPr>
                  <pic:blipFill>
                    <a:blip r:embed="rId24"/>
                    <a:stretch>
                      <a:fillRect/>
                    </a:stretch>
                  </pic:blipFill>
                  <pic:spPr>
                    <a:xfrm>
                      <a:off x="0" y="0"/>
                      <a:ext cx="5731510" cy="4394200"/>
                    </a:xfrm>
                    <a:prstGeom prst="rect">
                      <a:avLst/>
                    </a:prstGeom>
                  </pic:spPr>
                </pic:pic>
              </a:graphicData>
            </a:graphic>
          </wp:inline>
        </w:drawing>
      </w:r>
    </w:p>
    <w:p w14:paraId="674C2919" w14:textId="2F2CB926" w:rsidR="009452F8" w:rsidRPr="001D33FA" w:rsidRDefault="009452F8" w:rsidP="00D933D1">
      <w:pPr>
        <w:pStyle w:val="NormalWeb"/>
        <w:spacing w:before="0" w:beforeAutospacing="0" w:after="0" w:afterAutospacing="0"/>
        <w:rPr>
          <w:rFonts w:ascii="Calibri" w:hAnsi="Calibri" w:cs="Calibri"/>
          <w:lang w:val="en-GB"/>
        </w:rPr>
      </w:pPr>
    </w:p>
    <w:p w14:paraId="30B080C1" w14:textId="77777777" w:rsidR="001D1B77" w:rsidRDefault="001D1B77" w:rsidP="001D1B77">
      <w:pPr>
        <w:pStyle w:val="xmsonormal"/>
        <w:autoSpaceDE w:val="0"/>
        <w:autoSpaceDN w:val="0"/>
      </w:pPr>
      <w:r>
        <w:t xml:space="preserve">Dear Miss Naunton, </w:t>
      </w:r>
    </w:p>
    <w:p w14:paraId="7E48498C" w14:textId="77777777" w:rsidR="001D1B77" w:rsidRDefault="001D1B77" w:rsidP="001D1B77">
      <w:pPr>
        <w:pStyle w:val="xdefault"/>
      </w:pPr>
      <w:r>
        <w:t xml:space="preserve">Thank you for choosing to arrange your insurance through Came &amp; Company Local Council Insurance brokers last year. The renewal for Newbourne Parish Council &amp; Village Hall Committee is due on 1st October 2021 and we have pleasure in presenting our proposals for the upcoming insurance renewal, in accordance with your requirements. </w:t>
      </w:r>
    </w:p>
    <w:p w14:paraId="363A6D1B" w14:textId="77777777" w:rsidR="001D1B77" w:rsidRDefault="001D1B77" w:rsidP="001D1B77">
      <w:pPr>
        <w:pStyle w:val="xmsonormal"/>
        <w:autoSpaceDE w:val="0"/>
        <w:autoSpaceDN w:val="0"/>
      </w:pPr>
      <w:r>
        <w:rPr>
          <w:b/>
          <w:bCs/>
        </w:rPr>
        <w:t xml:space="preserve">Important Information - Insurance Act </w:t>
      </w:r>
    </w:p>
    <w:p w14:paraId="7A78785A" w14:textId="77777777" w:rsidR="001D1B77" w:rsidRDefault="001D1B77" w:rsidP="001D1B77">
      <w:pPr>
        <w:pStyle w:val="xmsonormal"/>
      </w:pPr>
      <w:r>
        <w:t>The renewal quotation for Newbourne Parish Council &amp; Village Hall Committee is based upon the information previously provided to us and held by your insurers and the attached statement of fact, details of which are shown on the attached schedule.</w:t>
      </w:r>
    </w:p>
    <w:p w14:paraId="7AAE02D6" w14:textId="77777777" w:rsidR="001D1B77" w:rsidRDefault="001D1B77" w:rsidP="001D1B77">
      <w:pPr>
        <w:pStyle w:val="xmsonormal"/>
      </w:pPr>
      <w:r>
        <w:t>If you wish to proceed with renewing the Council's cover, you must be sure that none of this information has changed (or, if it has, you must tell us about the changes before we arrange cover).</w:t>
      </w:r>
    </w:p>
    <w:p w14:paraId="00AFCC8C" w14:textId="77777777" w:rsidR="001D1B77" w:rsidRDefault="001D1B77" w:rsidP="001D1B77">
      <w:pPr>
        <w:pStyle w:val="xmsonormal"/>
        <w:autoSpaceDE w:val="0"/>
        <w:autoSpaceDN w:val="0"/>
      </w:pPr>
      <w:r>
        <w:t xml:space="preserve">Additionally, under the Insurance Act 2015 you now have a new duty to provide a ‘fair presentation’ of the risk to insurers, which replaces the previous duty to disclose all material facts. This means that you must now clearly disclose every material circumstance which you, your </w:t>
      </w:r>
      <w:proofErr w:type="gramStart"/>
      <w:r>
        <w:t>Councillors</w:t>
      </w:r>
      <w:proofErr w:type="gramEnd"/>
      <w:r>
        <w:t xml:space="preserve"> or persons responsible for arranging your insurance, know or ought to know following a reasonable search. A material circumstance is one that may influence an insurer’s judgement over whether to take the risk and, if so, on what terms. If you are in any doubt as to whether a circumstance is </w:t>
      </w:r>
      <w:proofErr w:type="gramStart"/>
      <w:r>
        <w:t>material</w:t>
      </w:r>
      <w:proofErr w:type="gramEnd"/>
      <w:r>
        <w:t xml:space="preserve"> you are advised to disclose it. </w:t>
      </w:r>
    </w:p>
    <w:p w14:paraId="7346D3A0" w14:textId="77777777" w:rsidR="001D1B77" w:rsidRDefault="001D1B77" w:rsidP="001D1B77">
      <w:pPr>
        <w:pStyle w:val="xmsonormal"/>
        <w:autoSpaceDE w:val="0"/>
        <w:autoSpaceDN w:val="0"/>
      </w:pPr>
      <w:r>
        <w:t xml:space="preserve">Please note that failure to disclose a material circumstance may entitle the insurer(s) to impose different terms on your cover or reduce the amount of a claim payable. In some </w:t>
      </w:r>
      <w:proofErr w:type="gramStart"/>
      <w:r>
        <w:t>cases</w:t>
      </w:r>
      <w:proofErr w:type="gramEnd"/>
      <w:r>
        <w:t xml:space="preserve"> your cover could be invalidated, which would mean that a claim would not be paid. </w:t>
      </w:r>
    </w:p>
    <w:p w14:paraId="7F3186E0" w14:textId="77777777" w:rsidR="001D1B77" w:rsidRDefault="001D1B77" w:rsidP="001D1B77">
      <w:pPr>
        <w:pStyle w:val="xmsonormal"/>
        <w:autoSpaceDE w:val="0"/>
        <w:autoSpaceDN w:val="0"/>
      </w:pPr>
      <w:r>
        <w:rPr>
          <w:b/>
          <w:bCs/>
        </w:rPr>
        <w:t xml:space="preserve">To avoid the risk of under-insurance it is vitally important that your sums insured /indemnity limits are maintained at a correct level. I would, therefore, ask you to consider whether the policy </w:t>
      </w:r>
      <w:r>
        <w:rPr>
          <w:b/>
          <w:bCs/>
        </w:rPr>
        <w:lastRenderedPageBreak/>
        <w:t xml:space="preserve">coverage and sums insured / indemnity limits are sufficient to ensure that you will be adequately protected in the event of a claim. </w:t>
      </w:r>
    </w:p>
    <w:p w14:paraId="2A103E61" w14:textId="77777777" w:rsidR="001D1B77" w:rsidRDefault="001D1B77" w:rsidP="001D1B77">
      <w:pPr>
        <w:pStyle w:val="xmsonormal"/>
        <w:autoSpaceDE w:val="0"/>
        <w:autoSpaceDN w:val="0"/>
      </w:pPr>
      <w:r>
        <w:rPr>
          <w:b/>
          <w:bCs/>
          <w:u w:val="single"/>
        </w:rPr>
        <w:t>Newbourne Parish Council &amp; Village Hall Committee Renewal Summary</w:t>
      </w:r>
    </w:p>
    <w:p w14:paraId="4C35E495" w14:textId="77777777" w:rsidR="001D1B77" w:rsidRDefault="001D1B77" w:rsidP="001D1B77">
      <w:pPr>
        <w:pStyle w:val="xmsonormal"/>
        <w:jc w:val="both"/>
      </w:pPr>
      <w:r>
        <w:t xml:space="preserve">Based on the information we hold, we have assessed your demands and needs as those of a Council wishing to </w:t>
      </w:r>
      <w:proofErr w:type="gramStart"/>
      <w:r>
        <w:t>insure</w:t>
      </w:r>
      <w:proofErr w:type="gramEnd"/>
      <w:r>
        <w:t xml:space="preserve"> the risks shown, at the levels of cover set out in the attached schedule of insurance, with a reputable insurer and at a cost effective premium.</w:t>
      </w:r>
    </w:p>
    <w:p w14:paraId="4A8EFDB2" w14:textId="77777777" w:rsidR="001D1B77" w:rsidRDefault="001D1B77" w:rsidP="001D1B77">
      <w:pPr>
        <w:pStyle w:val="xmsonormal"/>
        <w:jc w:val="both"/>
      </w:pPr>
      <w:r>
        <w:t>Please see the attached cover comparison which details a summary of the core covers automatically included with all Came &amp; Company Local Council Insurance policies. In addition to these our insurer panel can provide enhanced levels of protection and additional covers where appropriate.</w:t>
      </w:r>
    </w:p>
    <w:p w14:paraId="6AA78023" w14:textId="77777777" w:rsidR="001D1B77" w:rsidRDefault="001D1B77" w:rsidP="001D1B77">
      <w:pPr>
        <w:pStyle w:val="xmsonormal"/>
        <w:autoSpaceDE w:val="0"/>
        <w:autoSpaceDN w:val="0"/>
      </w:pPr>
      <w:r>
        <w:t>In preparing our recommendation for Newbourne Parish Council &amp; Village Hall Committee we undertook a review with our panel of insurers and the below table summarises the quotations we were able to obtain:</w:t>
      </w:r>
    </w:p>
    <w:tbl>
      <w:tblPr>
        <w:tblW w:w="5000" w:type="pct"/>
        <w:tblCellMar>
          <w:left w:w="0" w:type="dxa"/>
          <w:right w:w="0" w:type="dxa"/>
        </w:tblCellMar>
        <w:tblLook w:val="04A0" w:firstRow="1" w:lastRow="0" w:firstColumn="1" w:lastColumn="0" w:noHBand="0" w:noVBand="1"/>
      </w:tblPr>
      <w:tblGrid>
        <w:gridCol w:w="3254"/>
        <w:gridCol w:w="3269"/>
        <w:gridCol w:w="2457"/>
      </w:tblGrid>
      <w:tr w:rsidR="001D1B77" w14:paraId="18FE01EF" w14:textId="77777777" w:rsidTr="001D1B77">
        <w:tc>
          <w:tcPr>
            <w:tcW w:w="1812" w:type="pct"/>
            <w:tcBorders>
              <w:top w:val="single" w:sz="18" w:space="0" w:color="FFFFFF"/>
              <w:left w:val="single" w:sz="18" w:space="0" w:color="FFFFFF"/>
              <w:bottom w:val="single" w:sz="18" w:space="0" w:color="FFFFFF"/>
              <w:right w:val="single" w:sz="18" w:space="0" w:color="FFFFFF"/>
            </w:tcBorders>
            <w:shd w:val="clear" w:color="auto" w:fill="9CC2E5"/>
            <w:tcMar>
              <w:top w:w="91" w:type="dxa"/>
              <w:left w:w="108" w:type="dxa"/>
              <w:bottom w:w="28" w:type="dxa"/>
              <w:right w:w="108" w:type="dxa"/>
            </w:tcMar>
            <w:hideMark/>
          </w:tcPr>
          <w:p w14:paraId="36EB9CD3" w14:textId="77777777" w:rsidR="001D1B77" w:rsidRDefault="001D1B77">
            <w:pPr>
              <w:pStyle w:val="xmsonormal"/>
            </w:pPr>
            <w:r>
              <w:rPr>
                <w:b/>
                <w:bCs/>
              </w:rPr>
              <w:t>Insurer</w:t>
            </w:r>
          </w:p>
        </w:tc>
        <w:tc>
          <w:tcPr>
            <w:tcW w:w="1820" w:type="pct"/>
            <w:tcBorders>
              <w:top w:val="single" w:sz="18" w:space="0" w:color="FFFFFF"/>
              <w:left w:val="nil"/>
              <w:bottom w:val="single" w:sz="18" w:space="0" w:color="FFFFFF"/>
              <w:right w:val="single" w:sz="18" w:space="0" w:color="FFFFFF"/>
            </w:tcBorders>
            <w:shd w:val="clear" w:color="auto" w:fill="9CC2E5"/>
            <w:tcMar>
              <w:top w:w="91" w:type="dxa"/>
              <w:left w:w="108" w:type="dxa"/>
              <w:bottom w:w="28" w:type="dxa"/>
              <w:right w:w="108" w:type="dxa"/>
            </w:tcMar>
            <w:hideMark/>
          </w:tcPr>
          <w:p w14:paraId="07EC29E4" w14:textId="77777777" w:rsidR="001D1B77" w:rsidRDefault="001D1B77">
            <w:pPr>
              <w:pStyle w:val="xmsonormal"/>
            </w:pPr>
            <w:r>
              <w:rPr>
                <w:b/>
                <w:bCs/>
              </w:rPr>
              <w:t xml:space="preserve">Insurer Premium </w:t>
            </w:r>
          </w:p>
        </w:tc>
        <w:tc>
          <w:tcPr>
            <w:tcW w:w="1368" w:type="pct"/>
            <w:tcBorders>
              <w:top w:val="single" w:sz="18" w:space="0" w:color="FFFFFF"/>
              <w:left w:val="nil"/>
              <w:bottom w:val="single" w:sz="18" w:space="0" w:color="FFFFFF"/>
              <w:right w:val="single" w:sz="18" w:space="0" w:color="FFFFFF"/>
            </w:tcBorders>
            <w:shd w:val="clear" w:color="auto" w:fill="9CC2E5"/>
            <w:tcMar>
              <w:top w:w="0" w:type="dxa"/>
              <w:left w:w="108" w:type="dxa"/>
              <w:bottom w:w="0" w:type="dxa"/>
              <w:right w:w="108" w:type="dxa"/>
            </w:tcMar>
            <w:hideMark/>
          </w:tcPr>
          <w:p w14:paraId="0A0FBE23" w14:textId="77777777" w:rsidR="001D1B77" w:rsidRDefault="001D1B77">
            <w:pPr>
              <w:pStyle w:val="xmsonormal"/>
            </w:pPr>
            <w:r>
              <w:rPr>
                <w:b/>
                <w:bCs/>
              </w:rPr>
              <w:t>Administration Fee</w:t>
            </w:r>
          </w:p>
        </w:tc>
      </w:tr>
      <w:tr w:rsidR="001D1B77" w14:paraId="4AD503AC" w14:textId="77777777" w:rsidTr="001D1B77">
        <w:trPr>
          <w:trHeight w:val="240"/>
        </w:trPr>
        <w:tc>
          <w:tcPr>
            <w:tcW w:w="1812"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639CF0A9" w14:textId="77777777" w:rsidR="001D1B77" w:rsidRDefault="001D1B77">
            <w:pPr>
              <w:pStyle w:val="xmsonormal"/>
            </w:pPr>
            <w:r>
              <w:t>Pen Underwriting Limited</w:t>
            </w:r>
          </w:p>
        </w:tc>
        <w:tc>
          <w:tcPr>
            <w:tcW w:w="1820"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16C95E23" w14:textId="77777777" w:rsidR="001D1B77" w:rsidRDefault="001D1B77">
            <w:pPr>
              <w:pStyle w:val="xmsonormal"/>
            </w:pPr>
            <w:r>
              <w:t>£1,463.68 annual only</w:t>
            </w:r>
          </w:p>
        </w:tc>
        <w:tc>
          <w:tcPr>
            <w:tcW w:w="1368" w:type="pct"/>
            <w:tcBorders>
              <w:top w:val="nil"/>
              <w:left w:val="nil"/>
              <w:bottom w:val="single" w:sz="18" w:space="0" w:color="FFFFFF"/>
              <w:right w:val="single" w:sz="18" w:space="0" w:color="FFFFFF"/>
            </w:tcBorders>
            <w:shd w:val="clear" w:color="auto" w:fill="ECEAEB"/>
            <w:tcMar>
              <w:top w:w="0" w:type="dxa"/>
              <w:left w:w="108" w:type="dxa"/>
              <w:bottom w:w="0" w:type="dxa"/>
              <w:right w:w="108" w:type="dxa"/>
            </w:tcMar>
            <w:hideMark/>
          </w:tcPr>
          <w:p w14:paraId="462D16EB" w14:textId="77777777" w:rsidR="001D1B77" w:rsidRDefault="001D1B77">
            <w:pPr>
              <w:pStyle w:val="xmsonormal"/>
            </w:pPr>
            <w:r>
              <w:t>£50.00</w:t>
            </w:r>
          </w:p>
        </w:tc>
      </w:tr>
      <w:tr w:rsidR="001D1B77" w14:paraId="0662E51D" w14:textId="77777777" w:rsidTr="001D1B77">
        <w:trPr>
          <w:trHeight w:val="240"/>
        </w:trPr>
        <w:tc>
          <w:tcPr>
            <w:tcW w:w="1812"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68FAB034" w14:textId="77777777" w:rsidR="001D1B77" w:rsidRDefault="001D1B77">
            <w:pPr>
              <w:pStyle w:val="xmsonormal"/>
            </w:pPr>
            <w:proofErr w:type="spellStart"/>
            <w:r>
              <w:t>Hiscox</w:t>
            </w:r>
            <w:proofErr w:type="spellEnd"/>
          </w:p>
        </w:tc>
        <w:tc>
          <w:tcPr>
            <w:tcW w:w="1820"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7446A91B" w14:textId="77777777" w:rsidR="001D1B77" w:rsidRDefault="001D1B77">
            <w:pPr>
              <w:pStyle w:val="xmsonormal"/>
            </w:pPr>
            <w:r>
              <w:t>Terms Awaited from the Insurers</w:t>
            </w:r>
          </w:p>
        </w:tc>
        <w:tc>
          <w:tcPr>
            <w:tcW w:w="1368" w:type="pct"/>
            <w:tcBorders>
              <w:top w:val="nil"/>
              <w:left w:val="nil"/>
              <w:bottom w:val="single" w:sz="18" w:space="0" w:color="FFFFFF"/>
              <w:right w:val="single" w:sz="18" w:space="0" w:color="FFFFFF"/>
            </w:tcBorders>
            <w:shd w:val="clear" w:color="auto" w:fill="ECEAEB"/>
            <w:tcMar>
              <w:top w:w="0" w:type="dxa"/>
              <w:left w:w="108" w:type="dxa"/>
              <w:bottom w:w="0" w:type="dxa"/>
              <w:right w:w="108" w:type="dxa"/>
            </w:tcMar>
            <w:hideMark/>
          </w:tcPr>
          <w:p w14:paraId="55D2786E" w14:textId="77777777" w:rsidR="001D1B77" w:rsidRDefault="001D1B77">
            <w:pPr>
              <w:pStyle w:val="xmsonormal"/>
            </w:pPr>
            <w:r>
              <w:t>£50.00</w:t>
            </w:r>
          </w:p>
        </w:tc>
      </w:tr>
      <w:tr w:rsidR="001D1B77" w14:paraId="581CA083" w14:textId="77777777" w:rsidTr="001D1B77">
        <w:trPr>
          <w:trHeight w:val="240"/>
        </w:trPr>
        <w:tc>
          <w:tcPr>
            <w:tcW w:w="5000" w:type="pct"/>
            <w:gridSpan w:val="3"/>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1AFC3226" w14:textId="77777777" w:rsidR="001D1B77" w:rsidRDefault="001D1B77">
            <w:pPr>
              <w:pStyle w:val="xmsonormal"/>
            </w:pPr>
            <w:r>
              <w:t>Premiums are inclusive of Insurance Premium Tax (IPT) charged by HMRC at the applicable rate</w:t>
            </w:r>
          </w:p>
        </w:tc>
      </w:tr>
    </w:tbl>
    <w:p w14:paraId="5D46B115" w14:textId="77777777" w:rsidR="001D1B77" w:rsidRDefault="001D1B77" w:rsidP="001D1B77">
      <w:pPr>
        <w:pStyle w:val="xmsonormal"/>
        <w:jc w:val="both"/>
      </w:pPr>
      <w:r>
        <w:rPr>
          <w:b/>
          <w:bCs/>
          <w:u w:val="single"/>
        </w:rPr>
        <w:t xml:space="preserve">Our recommendation is that you accept the Pen Underwriting Limited quotation to meet the demands and needs of Newbourne Parish Council &amp; Village Hall Committee. </w:t>
      </w:r>
    </w:p>
    <w:p w14:paraId="7C045741" w14:textId="77777777" w:rsidR="001D1B77" w:rsidRDefault="001D1B77" w:rsidP="001D1B77">
      <w:pPr>
        <w:pStyle w:val="xmsonormal"/>
      </w:pPr>
      <w:r>
        <w:t xml:space="preserve">Pen Underwriting Limited is a company within the Gallagher group and acts on behalf of </w:t>
      </w:r>
      <w:proofErr w:type="gramStart"/>
      <w:r>
        <w:t>a number of</w:t>
      </w:r>
      <w:proofErr w:type="gramEnd"/>
      <w:r>
        <w:t xml:space="preserve"> insurers. We always aim to treat you fairly and we manage all potential conflicts in accordance with our Terms of Business.</w:t>
      </w:r>
    </w:p>
    <w:tbl>
      <w:tblPr>
        <w:tblW w:w="5000" w:type="pct"/>
        <w:tblCellMar>
          <w:left w:w="0" w:type="dxa"/>
          <w:right w:w="0" w:type="dxa"/>
        </w:tblCellMar>
        <w:tblLook w:val="04A0" w:firstRow="1" w:lastRow="0" w:firstColumn="1" w:lastColumn="0" w:noHBand="0" w:noVBand="1"/>
      </w:tblPr>
      <w:tblGrid>
        <w:gridCol w:w="2065"/>
        <w:gridCol w:w="2021"/>
        <w:gridCol w:w="2071"/>
        <w:gridCol w:w="2823"/>
      </w:tblGrid>
      <w:tr w:rsidR="001D1B77" w14:paraId="072D2309" w14:textId="77777777" w:rsidTr="001D1B77">
        <w:tc>
          <w:tcPr>
            <w:tcW w:w="1150" w:type="pct"/>
            <w:tcBorders>
              <w:top w:val="single" w:sz="18" w:space="0" w:color="FFFFFF"/>
              <w:left w:val="single" w:sz="18" w:space="0" w:color="FFFFFF"/>
              <w:bottom w:val="single" w:sz="18" w:space="0" w:color="FFFFFF"/>
              <w:right w:val="single" w:sz="18" w:space="0" w:color="FFFFFF"/>
            </w:tcBorders>
            <w:shd w:val="clear" w:color="auto" w:fill="9CC2E5"/>
            <w:tcMar>
              <w:top w:w="91" w:type="dxa"/>
              <w:left w:w="108" w:type="dxa"/>
              <w:bottom w:w="28" w:type="dxa"/>
              <w:right w:w="108" w:type="dxa"/>
            </w:tcMar>
            <w:hideMark/>
          </w:tcPr>
          <w:p w14:paraId="4D9456A4" w14:textId="77777777" w:rsidR="001D1B77" w:rsidRDefault="001D1B77"/>
        </w:tc>
        <w:tc>
          <w:tcPr>
            <w:tcW w:w="1125" w:type="pct"/>
            <w:tcBorders>
              <w:top w:val="single" w:sz="18" w:space="0" w:color="FFFFFF"/>
              <w:left w:val="nil"/>
              <w:bottom w:val="single" w:sz="18" w:space="0" w:color="FFFFFF"/>
              <w:right w:val="single" w:sz="18" w:space="0" w:color="FFFFFF"/>
            </w:tcBorders>
            <w:shd w:val="clear" w:color="auto" w:fill="9CC2E5"/>
            <w:tcMar>
              <w:top w:w="91" w:type="dxa"/>
              <w:left w:w="108" w:type="dxa"/>
              <w:bottom w:w="28" w:type="dxa"/>
              <w:right w:w="108" w:type="dxa"/>
            </w:tcMar>
            <w:hideMark/>
          </w:tcPr>
          <w:p w14:paraId="4ECCBF7F" w14:textId="77777777" w:rsidR="001D1B77" w:rsidRDefault="001D1B77">
            <w:pPr>
              <w:pStyle w:val="xmsonormal"/>
            </w:pPr>
            <w:r>
              <w:rPr>
                <w:b/>
                <w:bCs/>
              </w:rPr>
              <w:t>Insurer Premium</w:t>
            </w:r>
          </w:p>
        </w:tc>
        <w:tc>
          <w:tcPr>
            <w:tcW w:w="1153" w:type="pct"/>
            <w:tcBorders>
              <w:top w:val="single" w:sz="18" w:space="0" w:color="FFFFFF"/>
              <w:left w:val="nil"/>
              <w:bottom w:val="single" w:sz="18" w:space="0" w:color="FFFFFF"/>
              <w:right w:val="single" w:sz="18" w:space="0" w:color="FFFFFF"/>
            </w:tcBorders>
            <w:shd w:val="clear" w:color="auto" w:fill="9CC2E5"/>
            <w:tcMar>
              <w:top w:w="0" w:type="dxa"/>
              <w:left w:w="108" w:type="dxa"/>
              <w:bottom w:w="0" w:type="dxa"/>
              <w:right w:w="108" w:type="dxa"/>
            </w:tcMar>
            <w:hideMark/>
          </w:tcPr>
          <w:p w14:paraId="1FDB56E3" w14:textId="77777777" w:rsidR="001D1B77" w:rsidRDefault="001D1B77">
            <w:pPr>
              <w:pStyle w:val="xmsonormal"/>
            </w:pPr>
            <w:r>
              <w:rPr>
                <w:b/>
                <w:bCs/>
              </w:rPr>
              <w:t>Administration Fee</w:t>
            </w:r>
          </w:p>
        </w:tc>
        <w:tc>
          <w:tcPr>
            <w:tcW w:w="1572" w:type="pct"/>
            <w:tcBorders>
              <w:top w:val="single" w:sz="18" w:space="0" w:color="FFFFFF"/>
              <w:left w:val="nil"/>
              <w:bottom w:val="single" w:sz="18" w:space="0" w:color="FFFFFF"/>
              <w:right w:val="single" w:sz="18" w:space="0" w:color="FFFFFF"/>
            </w:tcBorders>
            <w:shd w:val="clear" w:color="auto" w:fill="9CC2E5"/>
            <w:tcMar>
              <w:top w:w="0" w:type="dxa"/>
              <w:left w:w="108" w:type="dxa"/>
              <w:bottom w:w="0" w:type="dxa"/>
              <w:right w:w="108" w:type="dxa"/>
            </w:tcMar>
            <w:hideMark/>
          </w:tcPr>
          <w:p w14:paraId="3CA0FD95" w14:textId="77777777" w:rsidR="001D1B77" w:rsidRDefault="001D1B77">
            <w:pPr>
              <w:pStyle w:val="xmsonormal"/>
            </w:pPr>
            <w:r>
              <w:rPr>
                <w:b/>
                <w:bCs/>
              </w:rPr>
              <w:t>Total Premium</w:t>
            </w:r>
          </w:p>
        </w:tc>
      </w:tr>
      <w:tr w:rsidR="001D1B77" w14:paraId="3BD86C89" w14:textId="77777777" w:rsidTr="001D1B77">
        <w:trPr>
          <w:trHeight w:val="240"/>
        </w:trPr>
        <w:tc>
          <w:tcPr>
            <w:tcW w:w="1150"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69A5C4F1" w14:textId="77777777" w:rsidR="001D1B77" w:rsidRDefault="001D1B77">
            <w:pPr>
              <w:pStyle w:val="xmsonormal"/>
            </w:pPr>
            <w:r>
              <w:rPr>
                <w:b/>
                <w:bCs/>
              </w:rPr>
              <w:t>Annual Policy with Pen Underwriting Limited</w:t>
            </w:r>
          </w:p>
        </w:tc>
        <w:tc>
          <w:tcPr>
            <w:tcW w:w="1125"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178145FE" w14:textId="77777777" w:rsidR="001D1B77" w:rsidRDefault="001D1B77">
            <w:pPr>
              <w:pStyle w:val="xmsonormal"/>
            </w:pPr>
            <w:r>
              <w:t>£1,463.68</w:t>
            </w:r>
          </w:p>
        </w:tc>
        <w:tc>
          <w:tcPr>
            <w:tcW w:w="1153" w:type="pct"/>
            <w:tcBorders>
              <w:top w:val="nil"/>
              <w:left w:val="nil"/>
              <w:bottom w:val="single" w:sz="18" w:space="0" w:color="FFFFFF"/>
              <w:right w:val="single" w:sz="18" w:space="0" w:color="FFFFFF"/>
            </w:tcBorders>
            <w:shd w:val="clear" w:color="auto" w:fill="ECEAEB"/>
            <w:tcMar>
              <w:top w:w="0" w:type="dxa"/>
              <w:left w:w="108" w:type="dxa"/>
              <w:bottom w:w="0" w:type="dxa"/>
              <w:right w:w="108" w:type="dxa"/>
            </w:tcMar>
            <w:hideMark/>
          </w:tcPr>
          <w:p w14:paraId="5566DF17" w14:textId="77777777" w:rsidR="001D1B77" w:rsidRDefault="001D1B77">
            <w:pPr>
              <w:pStyle w:val="xmsonormal"/>
            </w:pPr>
            <w:r>
              <w:t>£50.00</w:t>
            </w:r>
          </w:p>
        </w:tc>
        <w:tc>
          <w:tcPr>
            <w:tcW w:w="1572" w:type="pct"/>
            <w:tcBorders>
              <w:top w:val="nil"/>
              <w:left w:val="nil"/>
              <w:bottom w:val="single" w:sz="18" w:space="0" w:color="FFFFFF"/>
              <w:right w:val="single" w:sz="18" w:space="0" w:color="FFFFFF"/>
            </w:tcBorders>
            <w:shd w:val="clear" w:color="auto" w:fill="ECEAEB"/>
            <w:tcMar>
              <w:top w:w="0" w:type="dxa"/>
              <w:left w:w="108" w:type="dxa"/>
              <w:bottom w:w="0" w:type="dxa"/>
              <w:right w:w="108" w:type="dxa"/>
            </w:tcMar>
            <w:hideMark/>
          </w:tcPr>
          <w:p w14:paraId="66894993" w14:textId="77777777" w:rsidR="001D1B77" w:rsidRDefault="001D1B77">
            <w:pPr>
              <w:pStyle w:val="xmsonormal"/>
            </w:pPr>
            <w:r>
              <w:rPr>
                <w:b/>
                <w:bCs/>
              </w:rPr>
              <w:t>£1,513.68</w:t>
            </w:r>
          </w:p>
        </w:tc>
      </w:tr>
      <w:tr w:rsidR="001D1B77" w14:paraId="4395585F" w14:textId="77777777" w:rsidTr="001D1B77">
        <w:trPr>
          <w:trHeight w:val="240"/>
        </w:trPr>
        <w:tc>
          <w:tcPr>
            <w:tcW w:w="5000" w:type="pct"/>
            <w:gridSpan w:val="4"/>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78C89F54" w14:textId="77777777" w:rsidR="001D1B77" w:rsidRDefault="001D1B77">
            <w:pPr>
              <w:pStyle w:val="xmsonormal"/>
            </w:pPr>
            <w:r>
              <w:rPr>
                <w:i/>
                <w:iCs/>
              </w:rPr>
              <w:t>Premiums are inclusive of Insurance Premium Tax (IPT) charged by HMRC at the applicable rate</w:t>
            </w:r>
          </w:p>
        </w:tc>
      </w:tr>
      <w:tr w:rsidR="001D1B77" w14:paraId="1BC08270" w14:textId="77777777" w:rsidTr="001D1B77">
        <w:trPr>
          <w:trHeight w:val="240"/>
        </w:trPr>
        <w:tc>
          <w:tcPr>
            <w:tcW w:w="1150"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536BFBEB" w14:textId="77777777" w:rsidR="001D1B77" w:rsidRDefault="001D1B77">
            <w:pPr>
              <w:pStyle w:val="xmsonormal"/>
            </w:pPr>
            <w:r>
              <w:rPr>
                <w:b/>
                <w:bCs/>
              </w:rPr>
              <w:t>Quote Reference</w:t>
            </w:r>
          </w:p>
        </w:tc>
        <w:tc>
          <w:tcPr>
            <w:tcW w:w="3850" w:type="pct"/>
            <w:gridSpan w:val="3"/>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70AC442E" w14:textId="77777777" w:rsidR="001D1B77" w:rsidRDefault="001D1B77">
            <w:pPr>
              <w:pStyle w:val="xmsonormal"/>
            </w:pPr>
            <w:r>
              <w:t>2208514</w:t>
            </w:r>
          </w:p>
        </w:tc>
      </w:tr>
      <w:tr w:rsidR="001D1B77" w14:paraId="6A1D753B" w14:textId="77777777" w:rsidTr="001D1B77">
        <w:trPr>
          <w:trHeight w:val="240"/>
        </w:trPr>
        <w:tc>
          <w:tcPr>
            <w:tcW w:w="1150"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4358C18D" w14:textId="77777777" w:rsidR="001D1B77" w:rsidRDefault="001D1B77">
            <w:pPr>
              <w:pStyle w:val="xmsonormal"/>
            </w:pPr>
            <w:r>
              <w:rPr>
                <w:b/>
                <w:bCs/>
              </w:rPr>
              <w:t>Cover Period</w:t>
            </w:r>
          </w:p>
        </w:tc>
        <w:tc>
          <w:tcPr>
            <w:tcW w:w="3850" w:type="pct"/>
            <w:gridSpan w:val="3"/>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3F062746" w14:textId="77777777" w:rsidR="001D1B77" w:rsidRDefault="001D1B77">
            <w:pPr>
              <w:pStyle w:val="xmsonormal"/>
            </w:pPr>
            <w:r>
              <w:t>1st October 2021 to 30th September 2022</w:t>
            </w:r>
          </w:p>
        </w:tc>
      </w:tr>
    </w:tbl>
    <w:p w14:paraId="0727393F" w14:textId="77777777" w:rsidR="001D1B77" w:rsidRDefault="001D1B77" w:rsidP="001D1B77">
      <w:pPr>
        <w:pStyle w:val="xmsonormal"/>
        <w:autoSpaceDE w:val="0"/>
        <w:autoSpaceDN w:val="0"/>
      </w:pPr>
      <w:r>
        <w:t xml:space="preserve">In handling this </w:t>
      </w:r>
      <w:proofErr w:type="gramStart"/>
      <w:r>
        <w:t>policy</w:t>
      </w:r>
      <w:proofErr w:type="gramEnd"/>
      <w:r>
        <w:t xml:space="preserve"> we will act solely as your agent, including when assisting you with any claim.</w:t>
      </w:r>
    </w:p>
    <w:p w14:paraId="06CBCD14" w14:textId="77777777" w:rsidR="001D1B77" w:rsidRDefault="001D1B77" w:rsidP="001D1B77">
      <w:pPr>
        <w:pStyle w:val="xmsonormal"/>
      </w:pPr>
      <w:r>
        <w:rPr>
          <w:b/>
          <w:bCs/>
          <w:u w:val="single"/>
        </w:rPr>
        <w:t>Renewal Comparison</w:t>
      </w:r>
    </w:p>
    <w:tbl>
      <w:tblPr>
        <w:tblW w:w="5000" w:type="pct"/>
        <w:tblCellMar>
          <w:left w:w="0" w:type="dxa"/>
          <w:right w:w="0" w:type="dxa"/>
        </w:tblCellMar>
        <w:tblLook w:val="04A0" w:firstRow="1" w:lastRow="0" w:firstColumn="1" w:lastColumn="0" w:noHBand="0" w:noVBand="1"/>
      </w:tblPr>
      <w:tblGrid>
        <w:gridCol w:w="4479"/>
        <w:gridCol w:w="4501"/>
      </w:tblGrid>
      <w:tr w:rsidR="001D1B77" w14:paraId="20BCC12A" w14:textId="77777777" w:rsidTr="001D1B77">
        <w:tc>
          <w:tcPr>
            <w:tcW w:w="2494" w:type="pct"/>
            <w:tcBorders>
              <w:top w:val="single" w:sz="18" w:space="0" w:color="FFFFFF"/>
              <w:left w:val="single" w:sz="18" w:space="0" w:color="FFFFFF"/>
              <w:bottom w:val="single" w:sz="18" w:space="0" w:color="FFFFFF"/>
              <w:right w:val="single" w:sz="18" w:space="0" w:color="FFFFFF"/>
            </w:tcBorders>
            <w:shd w:val="clear" w:color="auto" w:fill="9CC2E5"/>
            <w:tcMar>
              <w:top w:w="91" w:type="dxa"/>
              <w:left w:w="108" w:type="dxa"/>
              <w:bottom w:w="28" w:type="dxa"/>
              <w:right w:w="108" w:type="dxa"/>
            </w:tcMar>
            <w:hideMark/>
          </w:tcPr>
          <w:p w14:paraId="53872BAA" w14:textId="77777777" w:rsidR="001D1B77" w:rsidRDefault="001D1B77"/>
        </w:tc>
        <w:tc>
          <w:tcPr>
            <w:tcW w:w="2506" w:type="pct"/>
            <w:tcBorders>
              <w:top w:val="single" w:sz="18" w:space="0" w:color="FFFFFF"/>
              <w:left w:val="nil"/>
              <w:bottom w:val="single" w:sz="18" w:space="0" w:color="FFFFFF"/>
              <w:right w:val="single" w:sz="18" w:space="0" w:color="FFFFFF"/>
            </w:tcBorders>
            <w:shd w:val="clear" w:color="auto" w:fill="9CC2E5"/>
            <w:tcMar>
              <w:top w:w="91" w:type="dxa"/>
              <w:left w:w="108" w:type="dxa"/>
              <w:bottom w:w="28" w:type="dxa"/>
              <w:right w:w="108" w:type="dxa"/>
            </w:tcMar>
            <w:hideMark/>
          </w:tcPr>
          <w:p w14:paraId="03A309D4" w14:textId="77777777" w:rsidR="001D1B77" w:rsidRDefault="001D1B77">
            <w:pPr>
              <w:pStyle w:val="xmsonormal"/>
            </w:pPr>
            <w:r>
              <w:rPr>
                <w:b/>
                <w:bCs/>
              </w:rPr>
              <w:t xml:space="preserve">Premium </w:t>
            </w:r>
          </w:p>
        </w:tc>
      </w:tr>
      <w:tr w:rsidR="001D1B77" w14:paraId="265CB900" w14:textId="77777777" w:rsidTr="001D1B77">
        <w:trPr>
          <w:trHeight w:val="240"/>
        </w:trPr>
        <w:tc>
          <w:tcPr>
            <w:tcW w:w="2494"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044B361D" w14:textId="77777777" w:rsidR="001D1B77" w:rsidRDefault="001D1B77">
            <w:pPr>
              <w:pStyle w:val="xmsonormal"/>
            </w:pPr>
            <w:r>
              <w:t>2021 Annual Premium</w:t>
            </w:r>
          </w:p>
        </w:tc>
        <w:tc>
          <w:tcPr>
            <w:tcW w:w="2506"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54679F72" w14:textId="77777777" w:rsidR="001D1B77" w:rsidRDefault="001D1B77">
            <w:pPr>
              <w:pStyle w:val="xmsonormal"/>
            </w:pPr>
            <w:r>
              <w:t>£1,463.68 plus admin fee</w:t>
            </w:r>
          </w:p>
        </w:tc>
      </w:tr>
      <w:tr w:rsidR="001D1B77" w14:paraId="21A6B11F" w14:textId="77777777" w:rsidTr="001D1B77">
        <w:trPr>
          <w:trHeight w:val="240"/>
        </w:trPr>
        <w:tc>
          <w:tcPr>
            <w:tcW w:w="2494"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4E31EDA5" w14:textId="77777777" w:rsidR="001D1B77" w:rsidRDefault="001D1B77">
            <w:pPr>
              <w:pStyle w:val="xmsonormal"/>
            </w:pPr>
            <w:r>
              <w:t>2020 Annual Premium</w:t>
            </w:r>
          </w:p>
        </w:tc>
        <w:tc>
          <w:tcPr>
            <w:tcW w:w="2506"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6C76B911" w14:textId="77777777" w:rsidR="001D1B77" w:rsidRDefault="001D1B77">
            <w:pPr>
              <w:pStyle w:val="xmsonormal"/>
            </w:pPr>
            <w:r>
              <w:t>£1,230.76 plus admin fee</w:t>
            </w:r>
          </w:p>
        </w:tc>
      </w:tr>
    </w:tbl>
    <w:p w14:paraId="12E5B420" w14:textId="77777777" w:rsidR="001D1B77" w:rsidRDefault="001D1B77" w:rsidP="001D1B77">
      <w:pPr>
        <w:pStyle w:val="xmsonormal"/>
      </w:pPr>
      <w:bookmarkStart w:id="8" w:name="x__Toc509915316"/>
      <w:r>
        <w:t xml:space="preserve">We have included last year’s annual premium so that you can see how it has changed. If you have made any changes to the policy in the last 12 months, that altered the premium, this is reflected. </w:t>
      </w:r>
      <w:bookmarkEnd w:id="8"/>
    </w:p>
    <w:p w14:paraId="113BFC81" w14:textId="77777777" w:rsidR="001D1B77" w:rsidRDefault="001D1B77" w:rsidP="001D1B77">
      <w:pPr>
        <w:pStyle w:val="xmsonormal"/>
      </w:pPr>
      <w:r>
        <w:t>Index linking is currently calculated at 3% for both buildings and contents. Please contact the office should you not wish to index link these items.</w:t>
      </w:r>
    </w:p>
    <w:p w14:paraId="4552A247" w14:textId="77777777" w:rsidR="001D1B77" w:rsidRDefault="001D1B77" w:rsidP="001D1B77">
      <w:pPr>
        <w:pStyle w:val="xmsonormal"/>
      </w:pPr>
      <w:r>
        <w:t xml:space="preserve">The difference in annual premium will also be </w:t>
      </w:r>
      <w:proofErr w:type="gramStart"/>
      <w:r>
        <w:t>as a result of</w:t>
      </w:r>
      <w:proofErr w:type="gramEnd"/>
      <w:r>
        <w:t xml:space="preserve"> any rate changes applied by the recommended insurer and the index linking of any items insured against loss or damage. </w:t>
      </w:r>
    </w:p>
    <w:p w14:paraId="0E28473A" w14:textId="77777777" w:rsidR="001D1B77" w:rsidRDefault="001D1B77" w:rsidP="001D1B77">
      <w:pPr>
        <w:pStyle w:val="Heading2"/>
      </w:pPr>
      <w:r>
        <w:rPr>
          <w:b/>
          <w:bCs/>
          <w:u w:val="single"/>
        </w:rPr>
        <w:t>Renewal Payment Options</w:t>
      </w:r>
    </w:p>
    <w:tbl>
      <w:tblPr>
        <w:tblW w:w="5000" w:type="pct"/>
        <w:tblCellMar>
          <w:left w:w="0" w:type="dxa"/>
          <w:right w:w="0" w:type="dxa"/>
        </w:tblCellMar>
        <w:tblLook w:val="04A0" w:firstRow="1" w:lastRow="0" w:firstColumn="1" w:lastColumn="0" w:noHBand="0" w:noVBand="1"/>
      </w:tblPr>
      <w:tblGrid>
        <w:gridCol w:w="1677"/>
        <w:gridCol w:w="7303"/>
      </w:tblGrid>
      <w:tr w:rsidR="001D1B77" w14:paraId="21AAE55C" w14:textId="77777777" w:rsidTr="001D1B77">
        <w:tc>
          <w:tcPr>
            <w:tcW w:w="934" w:type="pct"/>
            <w:tcBorders>
              <w:top w:val="single" w:sz="18" w:space="0" w:color="FFFFFF"/>
              <w:left w:val="single" w:sz="18" w:space="0" w:color="FFFFFF"/>
              <w:bottom w:val="single" w:sz="18" w:space="0" w:color="FFFFFF"/>
              <w:right w:val="single" w:sz="18" w:space="0" w:color="FFFFFF"/>
            </w:tcBorders>
            <w:shd w:val="clear" w:color="auto" w:fill="9CC2E5"/>
            <w:tcMar>
              <w:top w:w="91" w:type="dxa"/>
              <w:left w:w="108" w:type="dxa"/>
              <w:bottom w:w="28" w:type="dxa"/>
              <w:right w:w="108" w:type="dxa"/>
            </w:tcMar>
            <w:hideMark/>
          </w:tcPr>
          <w:p w14:paraId="3A412FD9" w14:textId="77777777" w:rsidR="001D1B77" w:rsidRDefault="001D1B77">
            <w:pPr>
              <w:pStyle w:val="xmsonormal"/>
            </w:pPr>
            <w:r>
              <w:rPr>
                <w:b/>
                <w:bCs/>
              </w:rPr>
              <w:t>Option</w:t>
            </w:r>
          </w:p>
        </w:tc>
        <w:tc>
          <w:tcPr>
            <w:tcW w:w="4066" w:type="pct"/>
            <w:tcBorders>
              <w:top w:val="single" w:sz="18" w:space="0" w:color="FFFFFF"/>
              <w:left w:val="nil"/>
              <w:bottom w:val="single" w:sz="18" w:space="0" w:color="FFFFFF"/>
              <w:right w:val="single" w:sz="18" w:space="0" w:color="FFFFFF"/>
            </w:tcBorders>
            <w:shd w:val="clear" w:color="auto" w:fill="9CC2E5"/>
            <w:tcMar>
              <w:top w:w="91" w:type="dxa"/>
              <w:left w:w="108" w:type="dxa"/>
              <w:bottom w:w="28" w:type="dxa"/>
              <w:right w:w="108" w:type="dxa"/>
            </w:tcMar>
            <w:hideMark/>
          </w:tcPr>
          <w:p w14:paraId="71D55F03" w14:textId="77777777" w:rsidR="001D1B77" w:rsidRDefault="001D1B77">
            <w:pPr>
              <w:pStyle w:val="xmsonormal"/>
            </w:pPr>
            <w:r>
              <w:rPr>
                <w:b/>
                <w:bCs/>
              </w:rPr>
              <w:t>Notes</w:t>
            </w:r>
          </w:p>
        </w:tc>
      </w:tr>
      <w:tr w:rsidR="001D1B77" w14:paraId="6E7E50E7" w14:textId="77777777" w:rsidTr="001D1B77">
        <w:trPr>
          <w:trHeight w:val="240"/>
        </w:trPr>
        <w:tc>
          <w:tcPr>
            <w:tcW w:w="934"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342DCA39" w14:textId="77777777" w:rsidR="001D1B77" w:rsidRDefault="001D1B77">
            <w:pPr>
              <w:pStyle w:val="xmsonormal"/>
            </w:pPr>
            <w:r>
              <w:lastRenderedPageBreak/>
              <w:t xml:space="preserve">Bank Transfer </w:t>
            </w:r>
            <w:r>
              <w:rPr>
                <w:b/>
                <w:bCs/>
              </w:rPr>
              <w:t>– Please note our new bank details</w:t>
            </w:r>
          </w:p>
        </w:tc>
        <w:tc>
          <w:tcPr>
            <w:tcW w:w="4066"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5BB3B157" w14:textId="77777777" w:rsidR="001D1B77" w:rsidRDefault="001D1B77">
            <w:pPr>
              <w:pStyle w:val="xmsonormal"/>
            </w:pPr>
            <w:r>
              <w:t xml:space="preserve">If you’d like to pay by bank transfer, please send your payment </w:t>
            </w:r>
            <w:proofErr w:type="gramStart"/>
            <w:r>
              <w:t>to :</w:t>
            </w:r>
            <w:proofErr w:type="gramEnd"/>
          </w:p>
          <w:tbl>
            <w:tblPr>
              <w:tblW w:w="5000" w:type="pct"/>
              <w:tblCellMar>
                <w:left w:w="0" w:type="dxa"/>
                <w:right w:w="0" w:type="dxa"/>
              </w:tblCellMar>
              <w:tblLook w:val="04A0" w:firstRow="1" w:lastRow="0" w:firstColumn="1" w:lastColumn="0" w:noHBand="0" w:noVBand="1"/>
            </w:tblPr>
            <w:tblGrid>
              <w:gridCol w:w="3932"/>
              <w:gridCol w:w="3155"/>
            </w:tblGrid>
            <w:tr w:rsidR="001D1B77" w14:paraId="23D4D2F4" w14:textId="77777777">
              <w:trPr>
                <w:trHeight w:val="240"/>
              </w:trPr>
              <w:tc>
                <w:tcPr>
                  <w:tcW w:w="0" w:type="auto"/>
                  <w:tcMar>
                    <w:top w:w="91" w:type="dxa"/>
                    <w:left w:w="108" w:type="dxa"/>
                    <w:bottom w:w="28" w:type="dxa"/>
                    <w:right w:w="108" w:type="dxa"/>
                  </w:tcMar>
                  <w:hideMark/>
                </w:tcPr>
                <w:p w14:paraId="17A73F22" w14:textId="77777777" w:rsidR="001D1B77" w:rsidRDefault="001D1B77">
                  <w:pPr>
                    <w:pStyle w:val="xmsonormal"/>
                  </w:pPr>
                  <w:proofErr w:type="gramStart"/>
                  <w:r>
                    <w:t>Bank :</w:t>
                  </w:r>
                  <w:proofErr w:type="gramEnd"/>
                </w:p>
              </w:tc>
              <w:tc>
                <w:tcPr>
                  <w:tcW w:w="0" w:type="auto"/>
                  <w:tcMar>
                    <w:top w:w="91" w:type="dxa"/>
                    <w:left w:w="108" w:type="dxa"/>
                    <w:bottom w:w="28" w:type="dxa"/>
                    <w:right w:w="108" w:type="dxa"/>
                  </w:tcMar>
                  <w:hideMark/>
                </w:tcPr>
                <w:p w14:paraId="062DBDBE" w14:textId="77777777" w:rsidR="001D1B77" w:rsidRDefault="001D1B77">
                  <w:pPr>
                    <w:pStyle w:val="xmsonormal"/>
                  </w:pPr>
                  <w:r>
                    <w:t>Lloyds</w:t>
                  </w:r>
                </w:p>
              </w:tc>
            </w:tr>
            <w:tr w:rsidR="001D1B77" w14:paraId="587EC034" w14:textId="77777777">
              <w:trPr>
                <w:trHeight w:val="240"/>
              </w:trPr>
              <w:tc>
                <w:tcPr>
                  <w:tcW w:w="0" w:type="auto"/>
                  <w:tcMar>
                    <w:top w:w="91" w:type="dxa"/>
                    <w:left w:w="108" w:type="dxa"/>
                    <w:bottom w:w="28" w:type="dxa"/>
                    <w:right w:w="108" w:type="dxa"/>
                  </w:tcMar>
                  <w:hideMark/>
                </w:tcPr>
                <w:p w14:paraId="36ADA592" w14:textId="77777777" w:rsidR="001D1B77" w:rsidRDefault="001D1B77">
                  <w:pPr>
                    <w:pStyle w:val="xmsonormal"/>
                  </w:pPr>
                  <w:r>
                    <w:t xml:space="preserve">Sort </w:t>
                  </w:r>
                  <w:proofErr w:type="gramStart"/>
                  <w:r>
                    <w:t>Code :</w:t>
                  </w:r>
                  <w:proofErr w:type="gramEnd"/>
                </w:p>
              </w:tc>
              <w:tc>
                <w:tcPr>
                  <w:tcW w:w="0" w:type="auto"/>
                  <w:tcMar>
                    <w:top w:w="91" w:type="dxa"/>
                    <w:left w:w="108" w:type="dxa"/>
                    <w:bottom w:w="28" w:type="dxa"/>
                    <w:right w:w="108" w:type="dxa"/>
                  </w:tcMar>
                  <w:hideMark/>
                </w:tcPr>
                <w:p w14:paraId="3EB59E17" w14:textId="77777777" w:rsidR="001D1B77" w:rsidRDefault="001D1B77">
                  <w:pPr>
                    <w:pStyle w:val="xmsonormal"/>
                  </w:pPr>
                  <w:r>
                    <w:t>30-80-12</w:t>
                  </w:r>
                </w:p>
              </w:tc>
            </w:tr>
            <w:tr w:rsidR="001D1B77" w14:paraId="2BD25C7F" w14:textId="77777777">
              <w:trPr>
                <w:trHeight w:val="240"/>
              </w:trPr>
              <w:tc>
                <w:tcPr>
                  <w:tcW w:w="0" w:type="auto"/>
                  <w:tcMar>
                    <w:top w:w="91" w:type="dxa"/>
                    <w:left w:w="108" w:type="dxa"/>
                    <w:bottom w:w="28" w:type="dxa"/>
                    <w:right w:w="108" w:type="dxa"/>
                  </w:tcMar>
                  <w:hideMark/>
                </w:tcPr>
                <w:p w14:paraId="11A081A8" w14:textId="77777777" w:rsidR="001D1B77" w:rsidRDefault="001D1B77">
                  <w:pPr>
                    <w:pStyle w:val="xmsonormal"/>
                  </w:pPr>
                  <w:proofErr w:type="gramStart"/>
                  <w:r>
                    <w:t>Account :</w:t>
                  </w:r>
                  <w:proofErr w:type="gramEnd"/>
                </w:p>
              </w:tc>
              <w:tc>
                <w:tcPr>
                  <w:tcW w:w="0" w:type="auto"/>
                  <w:tcMar>
                    <w:top w:w="91" w:type="dxa"/>
                    <w:left w:w="108" w:type="dxa"/>
                    <w:bottom w:w="28" w:type="dxa"/>
                    <w:right w:w="108" w:type="dxa"/>
                  </w:tcMar>
                  <w:hideMark/>
                </w:tcPr>
                <w:p w14:paraId="559AB9AF" w14:textId="77777777" w:rsidR="001D1B77" w:rsidRDefault="001D1B77">
                  <w:pPr>
                    <w:pStyle w:val="xmsonormal"/>
                  </w:pPr>
                  <w:r>
                    <w:t>19511668</w:t>
                  </w:r>
                </w:p>
              </w:tc>
            </w:tr>
            <w:tr w:rsidR="001D1B77" w14:paraId="151D6C04" w14:textId="77777777">
              <w:trPr>
                <w:trHeight w:val="240"/>
              </w:trPr>
              <w:tc>
                <w:tcPr>
                  <w:tcW w:w="0" w:type="auto"/>
                  <w:tcMar>
                    <w:top w:w="91" w:type="dxa"/>
                    <w:left w:w="108" w:type="dxa"/>
                    <w:bottom w:w="28" w:type="dxa"/>
                    <w:right w:w="108" w:type="dxa"/>
                  </w:tcMar>
                  <w:hideMark/>
                </w:tcPr>
                <w:p w14:paraId="40333985" w14:textId="77777777" w:rsidR="001D1B77" w:rsidRDefault="001D1B77">
                  <w:pPr>
                    <w:pStyle w:val="xmsonormal"/>
                  </w:pPr>
                  <w:r>
                    <w:t>Account Name:</w:t>
                  </w:r>
                </w:p>
              </w:tc>
              <w:tc>
                <w:tcPr>
                  <w:tcW w:w="0" w:type="auto"/>
                  <w:tcMar>
                    <w:top w:w="91" w:type="dxa"/>
                    <w:left w:w="108" w:type="dxa"/>
                    <w:bottom w:w="28" w:type="dxa"/>
                    <w:right w:w="108" w:type="dxa"/>
                  </w:tcMar>
                  <w:hideMark/>
                </w:tcPr>
                <w:p w14:paraId="083284CD" w14:textId="77777777" w:rsidR="001D1B77" w:rsidRDefault="001D1B77">
                  <w:pPr>
                    <w:pStyle w:val="xmsonormal"/>
                  </w:pPr>
                  <w:r>
                    <w:t>Arthur J. Gallagher</w:t>
                  </w:r>
                </w:p>
              </w:tc>
            </w:tr>
            <w:tr w:rsidR="001D1B77" w14:paraId="3EFD63FE" w14:textId="77777777">
              <w:trPr>
                <w:trHeight w:val="240"/>
              </w:trPr>
              <w:tc>
                <w:tcPr>
                  <w:tcW w:w="0" w:type="auto"/>
                  <w:tcMar>
                    <w:top w:w="91" w:type="dxa"/>
                    <w:left w:w="108" w:type="dxa"/>
                    <w:bottom w:w="28" w:type="dxa"/>
                    <w:right w:w="108" w:type="dxa"/>
                  </w:tcMar>
                  <w:hideMark/>
                </w:tcPr>
                <w:p w14:paraId="24C58A21" w14:textId="77777777" w:rsidR="001D1B77" w:rsidRDefault="001D1B77">
                  <w:pPr>
                    <w:pStyle w:val="xmsonormal"/>
                  </w:pPr>
                  <w:r>
                    <w:t>Please quote reference:</w:t>
                  </w:r>
                </w:p>
              </w:tc>
              <w:tc>
                <w:tcPr>
                  <w:tcW w:w="0" w:type="auto"/>
                  <w:tcMar>
                    <w:top w:w="91" w:type="dxa"/>
                    <w:left w:w="108" w:type="dxa"/>
                    <w:bottom w:w="28" w:type="dxa"/>
                    <w:right w:w="108" w:type="dxa"/>
                  </w:tcMar>
                  <w:hideMark/>
                </w:tcPr>
                <w:p w14:paraId="4950E210" w14:textId="77777777" w:rsidR="001D1B77" w:rsidRDefault="001D1B77">
                  <w:pPr>
                    <w:pStyle w:val="xmsonormal"/>
                  </w:pPr>
                  <w:r>
                    <w:t>2208514</w:t>
                  </w:r>
                </w:p>
              </w:tc>
            </w:tr>
          </w:tbl>
          <w:p w14:paraId="19F1DB7F" w14:textId="77777777" w:rsidR="001D1B77" w:rsidRDefault="001D1B77"/>
        </w:tc>
      </w:tr>
      <w:tr w:rsidR="001D1B77" w14:paraId="19666985" w14:textId="77777777" w:rsidTr="001D1B77">
        <w:trPr>
          <w:trHeight w:val="240"/>
        </w:trPr>
        <w:tc>
          <w:tcPr>
            <w:tcW w:w="934"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7EF2AFD7" w14:textId="77777777" w:rsidR="001D1B77" w:rsidRDefault="001D1B77">
            <w:pPr>
              <w:pStyle w:val="xmsonormal"/>
            </w:pPr>
            <w:r>
              <w:t>Cheque</w:t>
            </w:r>
          </w:p>
        </w:tc>
        <w:tc>
          <w:tcPr>
            <w:tcW w:w="4066"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3F50CA1C" w14:textId="77777777" w:rsidR="001D1B77" w:rsidRDefault="001D1B77">
            <w:pPr>
              <w:pStyle w:val="xmsonormal"/>
            </w:pPr>
            <w:r>
              <w:t>Made payable to Came &amp; Company, quoting 2208514 on the reverse</w:t>
            </w:r>
          </w:p>
        </w:tc>
      </w:tr>
      <w:tr w:rsidR="001D1B77" w14:paraId="65B5ED7E" w14:textId="77777777" w:rsidTr="001D1B77">
        <w:trPr>
          <w:trHeight w:val="240"/>
        </w:trPr>
        <w:tc>
          <w:tcPr>
            <w:tcW w:w="934" w:type="pct"/>
            <w:tcBorders>
              <w:top w:val="nil"/>
              <w:left w:val="single" w:sz="18" w:space="0" w:color="FFFFFF"/>
              <w:bottom w:val="single" w:sz="18" w:space="0" w:color="FFFFFF"/>
              <w:right w:val="single" w:sz="18" w:space="0" w:color="FFFFFF"/>
            </w:tcBorders>
            <w:shd w:val="clear" w:color="auto" w:fill="ECEAEB"/>
            <w:tcMar>
              <w:top w:w="91" w:type="dxa"/>
              <w:left w:w="108" w:type="dxa"/>
              <w:bottom w:w="28" w:type="dxa"/>
              <w:right w:w="108" w:type="dxa"/>
            </w:tcMar>
            <w:hideMark/>
          </w:tcPr>
          <w:p w14:paraId="08EAC286" w14:textId="77777777" w:rsidR="001D1B77" w:rsidRDefault="001D1B77">
            <w:pPr>
              <w:pStyle w:val="xmsonormal"/>
            </w:pPr>
            <w:r>
              <w:t>Direct Debit</w:t>
            </w:r>
          </w:p>
        </w:tc>
        <w:tc>
          <w:tcPr>
            <w:tcW w:w="4066" w:type="pct"/>
            <w:tcBorders>
              <w:top w:val="nil"/>
              <w:left w:val="nil"/>
              <w:bottom w:val="single" w:sz="18" w:space="0" w:color="FFFFFF"/>
              <w:right w:val="single" w:sz="18" w:space="0" w:color="FFFFFF"/>
            </w:tcBorders>
            <w:shd w:val="clear" w:color="auto" w:fill="ECEAEB"/>
            <w:tcMar>
              <w:top w:w="91" w:type="dxa"/>
              <w:left w:w="108" w:type="dxa"/>
              <w:bottom w:w="28" w:type="dxa"/>
              <w:right w:w="108" w:type="dxa"/>
            </w:tcMar>
            <w:hideMark/>
          </w:tcPr>
          <w:p w14:paraId="313552CA" w14:textId="77777777" w:rsidR="001D1B77" w:rsidRDefault="001D1B77">
            <w:pPr>
              <w:pStyle w:val="xmsonormal"/>
            </w:pPr>
            <w:r>
              <w:t>Please contact our office should this option be required</w:t>
            </w:r>
          </w:p>
        </w:tc>
      </w:tr>
    </w:tbl>
    <w:p w14:paraId="0F64DA03" w14:textId="77777777" w:rsidR="001D1B77" w:rsidRDefault="001D1B77" w:rsidP="001D1B77">
      <w:pPr>
        <w:pStyle w:val="xmsonormal"/>
      </w:pPr>
      <w:r>
        <w:rPr>
          <w:b/>
          <w:bCs/>
          <w:u w:val="single"/>
        </w:rPr>
        <w:t>Our Remuneration</w:t>
      </w:r>
      <w:r>
        <w:rPr>
          <w:u w:val="single"/>
        </w:rPr>
        <w:t xml:space="preserve"> </w:t>
      </w:r>
    </w:p>
    <w:tbl>
      <w:tblPr>
        <w:tblW w:w="0" w:type="auto"/>
        <w:tblCellMar>
          <w:left w:w="0" w:type="dxa"/>
          <w:right w:w="0" w:type="dxa"/>
        </w:tblCellMar>
        <w:tblLook w:val="04A0" w:firstRow="1" w:lastRow="0" w:firstColumn="1" w:lastColumn="0" w:noHBand="0" w:noVBand="1"/>
      </w:tblPr>
      <w:tblGrid>
        <w:gridCol w:w="8453"/>
        <w:gridCol w:w="553"/>
      </w:tblGrid>
      <w:tr w:rsidR="001D1B77" w14:paraId="701D9943" w14:textId="77777777" w:rsidTr="001D1B77">
        <w:tc>
          <w:tcPr>
            <w:tcW w:w="878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B0C5366" w14:textId="77777777" w:rsidR="001D1B77" w:rsidRDefault="001D1B77">
            <w:pPr>
              <w:pStyle w:val="xmsonormal"/>
            </w:pPr>
            <w:r>
              <w:t>We arrange the policy with the insurer on your behalf. You do not pay us a fee for doing this. We receive commission from the insurer which is a percentage of the total annual premium.</w:t>
            </w:r>
          </w:p>
        </w:tc>
        <w:tc>
          <w:tcPr>
            <w:tcW w:w="5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E82D46" w14:textId="77777777" w:rsidR="001D1B77" w:rsidRDefault="001D1B77"/>
        </w:tc>
      </w:tr>
      <w:tr w:rsidR="001D1B77" w14:paraId="48D54692" w14:textId="77777777" w:rsidTr="001D1B77">
        <w:tc>
          <w:tcPr>
            <w:tcW w:w="878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8DA071" w14:textId="77777777" w:rsidR="001D1B77" w:rsidRDefault="001D1B77">
            <w:pPr>
              <w:pStyle w:val="xmsonormal"/>
            </w:pPr>
            <w:r>
              <w:t xml:space="preserve">When you take out a policy with </w:t>
            </w:r>
            <w:proofErr w:type="gramStart"/>
            <w:r>
              <w:t>us</w:t>
            </w:r>
            <w:proofErr w:type="gramEnd"/>
            <w:r>
              <w:t xml:space="preserve"> we charge you an administration fee of £50.00. In addition, we receive commission from the insurer which is a percentage of the total annual premium.</w:t>
            </w:r>
          </w:p>
        </w:tc>
        <w:tc>
          <w:tcPr>
            <w:tcW w:w="569" w:type="dxa"/>
            <w:tcBorders>
              <w:top w:val="nil"/>
              <w:left w:val="nil"/>
              <w:bottom w:val="single" w:sz="8" w:space="0" w:color="auto"/>
              <w:right w:val="single" w:sz="8" w:space="0" w:color="auto"/>
            </w:tcBorders>
            <w:tcMar>
              <w:top w:w="0" w:type="dxa"/>
              <w:left w:w="108" w:type="dxa"/>
              <w:bottom w:w="0" w:type="dxa"/>
              <w:right w:w="108" w:type="dxa"/>
            </w:tcMar>
            <w:hideMark/>
          </w:tcPr>
          <w:p w14:paraId="6650E7B0" w14:textId="53654D25" w:rsidR="001D1B77" w:rsidRDefault="001D1B77">
            <w:pPr>
              <w:pStyle w:val="xmsonormal"/>
            </w:pPr>
          </w:p>
        </w:tc>
      </w:tr>
    </w:tbl>
    <w:p w14:paraId="39011DA4" w14:textId="77777777" w:rsidR="001D1B77" w:rsidRDefault="001D1B77" w:rsidP="001D1B77">
      <w:pPr>
        <w:pStyle w:val="xmsonormal"/>
      </w:pPr>
      <w:r>
        <w:rPr>
          <w:b/>
          <w:bCs/>
          <w:u w:val="single"/>
        </w:rPr>
        <w:t>Important Documents</w:t>
      </w:r>
    </w:p>
    <w:p w14:paraId="7ADAE4CE" w14:textId="77777777" w:rsidR="001D1B77" w:rsidRDefault="001D1B77" w:rsidP="001D1B77">
      <w:pPr>
        <w:pStyle w:val="xmsonormal"/>
        <w:autoSpaceDE w:val="0"/>
        <w:autoSpaceDN w:val="0"/>
        <w:ind w:right="2"/>
        <w:jc w:val="both"/>
      </w:pPr>
      <w:r>
        <w:t xml:space="preserve">We have pleasure in attaching </w:t>
      </w:r>
      <w:r>
        <w:rPr>
          <w:color w:val="000000"/>
        </w:rPr>
        <w:t xml:space="preserve">the following documents on behalf of Pen Underwriting </w:t>
      </w:r>
      <w:proofErr w:type="gramStart"/>
      <w:r>
        <w:rPr>
          <w:color w:val="000000"/>
        </w:rPr>
        <w:t>Limited;</w:t>
      </w:r>
      <w:proofErr w:type="gramEnd"/>
    </w:p>
    <w:p w14:paraId="3A88B6EF" w14:textId="77777777" w:rsidR="001D1B77" w:rsidRDefault="001D1B77" w:rsidP="001D1B77">
      <w:pPr>
        <w:pStyle w:val="xmsolistparagraph"/>
        <w:autoSpaceDE w:val="0"/>
        <w:autoSpaceDN w:val="0"/>
        <w:ind w:right="2" w:hanging="360"/>
        <w:jc w:val="both"/>
      </w:pPr>
      <w:r>
        <w:t xml:space="preserve">Newbourne Parish Council &amp; Village Hall Committee Schedule of Insurance </w:t>
      </w:r>
    </w:p>
    <w:p w14:paraId="29DED1A8" w14:textId="77777777" w:rsidR="001D1B77" w:rsidRDefault="001D1B77" w:rsidP="001D1B77">
      <w:pPr>
        <w:pStyle w:val="xmsolistparagraph"/>
        <w:autoSpaceDE w:val="0"/>
        <w:autoSpaceDN w:val="0"/>
        <w:ind w:right="2" w:hanging="360"/>
        <w:jc w:val="both"/>
      </w:pPr>
      <w:r>
        <w:t xml:space="preserve">Newbourne Parish Council &amp; Village Hall </w:t>
      </w:r>
      <w:proofErr w:type="spellStart"/>
      <w:r>
        <w:t>CommitteeEmployers</w:t>
      </w:r>
      <w:proofErr w:type="spellEnd"/>
      <w:r>
        <w:t xml:space="preserve">’ Liability Certificate </w:t>
      </w:r>
    </w:p>
    <w:p w14:paraId="641DE3E9" w14:textId="77777777" w:rsidR="001D1B77" w:rsidRDefault="001D1B77" w:rsidP="001D1B77">
      <w:pPr>
        <w:pStyle w:val="xmsolistparagraph"/>
        <w:ind w:hanging="360"/>
      </w:pPr>
      <w:r>
        <w:t>Pen Underwriting Limited Policy Summary</w:t>
      </w:r>
    </w:p>
    <w:p w14:paraId="69BD3F3A" w14:textId="77777777" w:rsidR="001D1B77" w:rsidRDefault="001D1B77" w:rsidP="001D1B77">
      <w:pPr>
        <w:pStyle w:val="xmsolistparagraph"/>
        <w:ind w:hanging="360"/>
      </w:pPr>
      <w:r>
        <w:t>Pen Underwriting Limited Statement of Fact</w:t>
      </w:r>
    </w:p>
    <w:p w14:paraId="1C2F8F41" w14:textId="77777777" w:rsidR="001D1B77" w:rsidRDefault="001D1B77" w:rsidP="001D1B77">
      <w:pPr>
        <w:pStyle w:val="xmsolistparagraph"/>
        <w:ind w:hanging="360"/>
      </w:pPr>
      <w:r>
        <w:t xml:space="preserve">Summary of policy changes </w:t>
      </w:r>
    </w:p>
    <w:p w14:paraId="67977BC4" w14:textId="77777777" w:rsidR="001D1B77" w:rsidRDefault="001D1B77" w:rsidP="001D1B77">
      <w:pPr>
        <w:pStyle w:val="xmsonormal"/>
      </w:pPr>
      <w:r>
        <w:rPr>
          <w:b/>
          <w:bCs/>
          <w:u w:val="single"/>
        </w:rPr>
        <w:t>Important Information from Pen Underwriting Limited</w:t>
      </w:r>
    </w:p>
    <w:p w14:paraId="3973EF29" w14:textId="77777777" w:rsidR="001D1B77" w:rsidRDefault="001D1B77" w:rsidP="001D1B77">
      <w:pPr>
        <w:pStyle w:val="xmsonormal"/>
        <w:jc w:val="both"/>
      </w:pPr>
      <w:bookmarkStart w:id="9" w:name="x__Hlk56609973"/>
      <w:r>
        <w:t xml:space="preserve">In response to market </w:t>
      </w:r>
      <w:proofErr w:type="gramStart"/>
      <w:r>
        <w:t>changes</w:t>
      </w:r>
      <w:proofErr w:type="gramEnd"/>
      <w:r>
        <w:t xml:space="preserve"> we have applied a Disease exclusion to your policy. Where you have Business interruption cover, we have also made changes to the following covers, where these covers are shown as operative on your schedule:</w:t>
      </w:r>
      <w:bookmarkEnd w:id="9"/>
    </w:p>
    <w:p w14:paraId="2FAAD362" w14:textId="77777777" w:rsidR="001D1B77" w:rsidRDefault="001D1B77" w:rsidP="001D1B77">
      <w:pPr>
        <w:pStyle w:val="xmsolistparagraph"/>
        <w:ind w:left="765" w:hanging="360"/>
        <w:jc w:val="both"/>
      </w:pPr>
      <w:r>
        <w:t>Denial of access (damage) cover</w:t>
      </w:r>
    </w:p>
    <w:p w14:paraId="477C2820" w14:textId="77777777" w:rsidR="001D1B77" w:rsidRDefault="001D1B77" w:rsidP="001D1B77">
      <w:pPr>
        <w:pStyle w:val="xmsolistparagraph"/>
        <w:ind w:left="765" w:hanging="360"/>
        <w:jc w:val="both"/>
      </w:pPr>
      <w:r>
        <w:t>Denial of access (</w:t>
      </w:r>
      <w:proofErr w:type="spellStart"/>
      <w:r>
        <w:t>non damage</w:t>
      </w:r>
      <w:proofErr w:type="spellEnd"/>
      <w:r>
        <w:t>) cover</w:t>
      </w:r>
    </w:p>
    <w:p w14:paraId="011C1F15" w14:textId="77777777" w:rsidR="001D1B77" w:rsidRDefault="001D1B77" w:rsidP="001D1B77">
      <w:pPr>
        <w:pStyle w:val="xmsolistparagraph"/>
        <w:ind w:left="765" w:hanging="360"/>
        <w:jc w:val="both"/>
      </w:pPr>
      <w:r>
        <w:t>Key person cover</w:t>
      </w:r>
    </w:p>
    <w:p w14:paraId="2EE118BC" w14:textId="77777777" w:rsidR="001D1B77" w:rsidRDefault="001D1B77" w:rsidP="001D1B77">
      <w:pPr>
        <w:pStyle w:val="xmsolistparagraph"/>
        <w:ind w:left="765" w:hanging="360"/>
        <w:jc w:val="both"/>
      </w:pPr>
      <w:r>
        <w:t>Failure of selected public supplies cover</w:t>
      </w:r>
    </w:p>
    <w:p w14:paraId="0C7EAF4E" w14:textId="77777777" w:rsidR="001D1B77" w:rsidRDefault="001D1B77" w:rsidP="001D1B77">
      <w:pPr>
        <w:pStyle w:val="xmsolistparagraph"/>
        <w:ind w:left="765" w:hanging="360"/>
        <w:jc w:val="both"/>
      </w:pPr>
      <w:r>
        <w:t>Failure of selected public supplies terminal ends cover</w:t>
      </w:r>
    </w:p>
    <w:p w14:paraId="7317FB7E" w14:textId="77777777" w:rsidR="001D1B77" w:rsidRDefault="001D1B77" w:rsidP="001D1B77">
      <w:pPr>
        <w:pStyle w:val="xmsolistparagraph"/>
        <w:ind w:left="765" w:hanging="360"/>
        <w:jc w:val="both"/>
      </w:pPr>
      <w:r>
        <w:t>Loss of attraction (damage) cover</w:t>
      </w:r>
    </w:p>
    <w:p w14:paraId="7A180326" w14:textId="77777777" w:rsidR="001D1B77" w:rsidRDefault="001D1B77" w:rsidP="001D1B77">
      <w:pPr>
        <w:pStyle w:val="xmsolistparagraph"/>
        <w:ind w:left="765" w:hanging="360"/>
        <w:jc w:val="both"/>
      </w:pPr>
      <w:r>
        <w:t>Murder suicide or Denial of access cover</w:t>
      </w:r>
    </w:p>
    <w:p w14:paraId="063DC078" w14:textId="77777777" w:rsidR="001D1B77" w:rsidRDefault="001D1B77" w:rsidP="001D1B77">
      <w:pPr>
        <w:pStyle w:val="xmsonormal"/>
        <w:jc w:val="both"/>
      </w:pPr>
      <w:r>
        <w:t>Please read the endorsements that have been added to your policy carefully so that you can understand the changes made.</w:t>
      </w:r>
    </w:p>
    <w:p w14:paraId="0A0D7238" w14:textId="77777777" w:rsidR="001D1B77" w:rsidRDefault="001D1B77" w:rsidP="001D1B77">
      <w:pPr>
        <w:pStyle w:val="xmsonormal"/>
        <w:jc w:val="both"/>
      </w:pPr>
      <w:r>
        <w:t>For a more detailed explanation of the changes made please see our Coronavirus hub which can be found at</w:t>
      </w:r>
    </w:p>
    <w:p w14:paraId="40E391C8" w14:textId="77777777" w:rsidR="001D1B77" w:rsidRDefault="00000000" w:rsidP="001D1B77">
      <w:pPr>
        <w:pStyle w:val="xmsonormal"/>
        <w:jc w:val="both"/>
      </w:pPr>
      <w:hyperlink r:id="rId25" w:history="1">
        <w:r w:rsidR="001D1B77">
          <w:rPr>
            <w:rStyle w:val="Hyperlink"/>
            <w:color w:val="0000FF"/>
          </w:rPr>
          <w:t>https://www.axaconnect.co.uk/coronavirus-hub/</w:t>
        </w:r>
      </w:hyperlink>
    </w:p>
    <w:p w14:paraId="755C6B69" w14:textId="77777777" w:rsidR="001D1B77" w:rsidRDefault="001D1B77" w:rsidP="001D1B77">
      <w:pPr>
        <w:pStyle w:val="xmsonormal"/>
        <w:jc w:val="both"/>
      </w:pPr>
      <w:r>
        <w:t>There have also been changes made to the following areas of cover:</w:t>
      </w:r>
    </w:p>
    <w:p w14:paraId="75919F77" w14:textId="77777777" w:rsidR="001D1B77" w:rsidRDefault="001D1B77" w:rsidP="001D1B77">
      <w:pPr>
        <w:pStyle w:val="xmsolistparagraph"/>
        <w:ind w:left="765" w:hanging="360"/>
        <w:jc w:val="both"/>
      </w:pPr>
      <w:r>
        <w:t xml:space="preserve">Employment practices liability section: The standard excess is now £10,000, but reducing to £1,000 when the assistance of </w:t>
      </w:r>
      <w:proofErr w:type="spellStart"/>
      <w:r>
        <w:t>rradar</w:t>
      </w:r>
      <w:proofErr w:type="spellEnd"/>
      <w:r>
        <w:t xml:space="preserve"> is sought (please see endorsement on your schedule)</w:t>
      </w:r>
    </w:p>
    <w:p w14:paraId="6E9F900A" w14:textId="77777777" w:rsidR="001D1B77" w:rsidRDefault="001D1B77" w:rsidP="001D1B77">
      <w:pPr>
        <w:pStyle w:val="xmsolistparagraph"/>
        <w:ind w:left="765" w:hanging="360"/>
        <w:jc w:val="both"/>
      </w:pPr>
      <w:r>
        <w:t xml:space="preserve">Council legal liability and legal expenses section (including Employee Dishonesty): The standard excess is now £5,000 and £2,500 in respect of Legal Pursuit (please see endorsement on you schedule) </w:t>
      </w:r>
    </w:p>
    <w:p w14:paraId="7A65BA8D" w14:textId="77777777" w:rsidR="001D1B77" w:rsidRDefault="001D1B77" w:rsidP="001D1B77">
      <w:pPr>
        <w:pStyle w:val="xmsonormal"/>
        <w:jc w:val="both"/>
      </w:pPr>
      <w:r>
        <w:rPr>
          <w:b/>
          <w:bCs/>
          <w:u w:val="single"/>
        </w:rPr>
        <w:t>Additional Documentation</w:t>
      </w:r>
    </w:p>
    <w:p w14:paraId="2BB2BB38" w14:textId="77777777" w:rsidR="001D1B77" w:rsidRDefault="001D1B77" w:rsidP="001D1B77">
      <w:pPr>
        <w:pStyle w:val="xmsonormal"/>
      </w:pPr>
      <w:r>
        <w:t xml:space="preserve">Please also find attached the following documents sent on behalf of Came &amp; Company Local Council </w:t>
      </w:r>
      <w:proofErr w:type="gramStart"/>
      <w:r>
        <w:t>Insurance;</w:t>
      </w:r>
      <w:proofErr w:type="gramEnd"/>
    </w:p>
    <w:p w14:paraId="02C520E6" w14:textId="77777777" w:rsidR="001D1B77" w:rsidRDefault="001D1B77" w:rsidP="001D1B77">
      <w:pPr>
        <w:pStyle w:val="xmsolistparagraph"/>
        <w:ind w:hanging="360"/>
      </w:pPr>
      <w:r>
        <w:t>Statement of Demands and Needs</w:t>
      </w:r>
    </w:p>
    <w:p w14:paraId="5F8BCAF4" w14:textId="77777777" w:rsidR="001D1B77" w:rsidRDefault="001D1B77" w:rsidP="001D1B77">
      <w:pPr>
        <w:pStyle w:val="xmsolistparagraph"/>
        <w:ind w:hanging="360"/>
      </w:pPr>
      <w:r>
        <w:lastRenderedPageBreak/>
        <w:t>Comparison Sheet</w:t>
      </w:r>
    </w:p>
    <w:p w14:paraId="10F5E3B7" w14:textId="77777777" w:rsidR="001D1B77" w:rsidRDefault="001D1B77" w:rsidP="001D1B77">
      <w:pPr>
        <w:pStyle w:val="xmsolistparagraph"/>
        <w:ind w:hanging="360"/>
      </w:pPr>
      <w:r>
        <w:t xml:space="preserve">Pen Underwriting Limited Invoice – please note payment must be made no later than 1st October 2021 </w:t>
      </w:r>
    </w:p>
    <w:p w14:paraId="442D8B44" w14:textId="77777777" w:rsidR="001D1B77" w:rsidRDefault="001D1B77" w:rsidP="001D1B77">
      <w:pPr>
        <w:pStyle w:val="xmsonormal"/>
        <w:autoSpaceDE w:val="0"/>
        <w:autoSpaceDN w:val="0"/>
      </w:pPr>
      <w:r>
        <w:rPr>
          <w:b/>
          <w:bCs/>
        </w:rPr>
        <w:t>We strongly recommend that you familiarise yourself with these documents as they contain important information explaining the terms under which we operate; including how we handle your payment, and how and why we have selected the insurer. A specimen of the full policy wording is available on request.</w:t>
      </w:r>
    </w:p>
    <w:p w14:paraId="22449ADA" w14:textId="77777777" w:rsidR="001D1B77" w:rsidRDefault="001D1B77" w:rsidP="001D1B77">
      <w:pPr>
        <w:pStyle w:val="xmsonormal"/>
      </w:pPr>
      <w:r>
        <w:rPr>
          <w:b/>
          <w:bCs/>
          <w:u w:val="single"/>
        </w:rPr>
        <w:t>Next Steps</w:t>
      </w:r>
    </w:p>
    <w:p w14:paraId="3CF56D4B" w14:textId="77777777" w:rsidR="001D1B77" w:rsidRDefault="001D1B77" w:rsidP="001D1B77">
      <w:pPr>
        <w:pStyle w:val="xmsonormal"/>
        <w:autoSpaceDE w:val="0"/>
        <w:autoSpaceDN w:val="0"/>
      </w:pPr>
      <w:r>
        <w:t xml:space="preserve">This renewal quotation, the attached Renewal </w:t>
      </w:r>
      <w:proofErr w:type="gramStart"/>
      <w:r>
        <w:t>Schedule</w:t>
      </w:r>
      <w:proofErr w:type="gramEnd"/>
      <w:r>
        <w:t xml:space="preserve"> and Statement of Demands &amp; Needs, should clearly describe the insurance requirements of Newbourne Parish Council &amp; Village Hall Committee and how we plan to meet them. In order </w:t>
      </w:r>
      <w:r>
        <w:rPr>
          <w:b/>
          <w:bCs/>
        </w:rPr>
        <w:t xml:space="preserve">to renew the </w:t>
      </w:r>
      <w:proofErr w:type="gramStart"/>
      <w:r>
        <w:rPr>
          <w:b/>
          <w:bCs/>
        </w:rPr>
        <w:t>policy</w:t>
      </w:r>
      <w:proofErr w:type="gramEnd"/>
      <w:r>
        <w:rPr>
          <w:b/>
          <w:bCs/>
        </w:rPr>
        <w:t xml:space="preserve"> you must</w:t>
      </w:r>
      <w:r>
        <w:t>;</w:t>
      </w:r>
    </w:p>
    <w:p w14:paraId="2E6EB6C1" w14:textId="77777777" w:rsidR="001D1B77" w:rsidRDefault="001D1B77" w:rsidP="001D1B77">
      <w:pPr>
        <w:pStyle w:val="xmsolistparagraph"/>
        <w:autoSpaceDE w:val="0"/>
        <w:autoSpaceDN w:val="0"/>
        <w:ind w:hanging="360"/>
      </w:pPr>
      <w:r>
        <w:t>Check the attached documents and inform us if anything needs changing</w:t>
      </w:r>
    </w:p>
    <w:p w14:paraId="6865E227" w14:textId="77777777" w:rsidR="001D1B77" w:rsidRDefault="001D1B77" w:rsidP="001D1B77">
      <w:pPr>
        <w:pStyle w:val="xmsolistparagraph"/>
        <w:autoSpaceDE w:val="0"/>
        <w:autoSpaceDN w:val="0"/>
        <w:ind w:hanging="360"/>
      </w:pPr>
      <w:r>
        <w:t xml:space="preserve">Check the cover still meets the needs of Newbourne Parish Council &amp; Village Hall Committee </w:t>
      </w:r>
    </w:p>
    <w:p w14:paraId="27A1DC6B" w14:textId="77777777" w:rsidR="001D1B77" w:rsidRDefault="001D1B77" w:rsidP="001D1B77">
      <w:pPr>
        <w:pStyle w:val="xmsolistparagraph"/>
        <w:autoSpaceDE w:val="0"/>
        <w:autoSpaceDN w:val="0"/>
        <w:ind w:hanging="360"/>
      </w:pPr>
      <w:r>
        <w:t xml:space="preserve">Request that the policy for Newbourne Parish Council &amp; Village Hall Committee is renewed with via </w:t>
      </w:r>
      <w:hyperlink r:id="rId26" w:history="1">
        <w:r>
          <w:rPr>
            <w:rStyle w:val="Hyperlink"/>
          </w:rPr>
          <w:t>renewals@cameandcompany.co.uk</w:t>
        </w:r>
      </w:hyperlink>
      <w:r>
        <w:t xml:space="preserve"> or via phone on 01483 462860. </w:t>
      </w:r>
    </w:p>
    <w:p w14:paraId="0791BE14" w14:textId="77777777" w:rsidR="001D1B77" w:rsidRDefault="001D1B77" w:rsidP="001D1B77">
      <w:pPr>
        <w:pStyle w:val="xmsolistparagraph"/>
        <w:autoSpaceDE w:val="0"/>
        <w:autoSpaceDN w:val="0"/>
        <w:ind w:hanging="360"/>
      </w:pPr>
      <w:r>
        <w:t xml:space="preserve">Pay for your policy before 1st October 2021 </w:t>
      </w:r>
    </w:p>
    <w:p w14:paraId="7D35CA7F" w14:textId="77777777" w:rsidR="001D1B77" w:rsidRDefault="001D1B77" w:rsidP="001D1B77">
      <w:pPr>
        <w:pStyle w:val="xmsonormal"/>
      </w:pPr>
      <w:r>
        <w:t>Failure to provide renewal instructions before 1st October 2021 could result in your policy and cover lapsing.</w:t>
      </w:r>
    </w:p>
    <w:p w14:paraId="13A6640C" w14:textId="77777777" w:rsidR="001D1B77" w:rsidRDefault="001D1B77" w:rsidP="001D1B77">
      <w:pPr>
        <w:pStyle w:val="xmsonormal"/>
      </w:pPr>
      <w:r>
        <w:t>On receipt of payment, a full policy wording will be issued accordingly.</w:t>
      </w:r>
    </w:p>
    <w:p w14:paraId="7158E837" w14:textId="77777777" w:rsidR="001D1B77" w:rsidRDefault="001D1B77" w:rsidP="001D1B77">
      <w:pPr>
        <w:pStyle w:val="xmsonormal"/>
        <w:autoSpaceDE w:val="0"/>
        <w:autoSpaceDN w:val="0"/>
      </w:pPr>
      <w:r>
        <w:t xml:space="preserve">We trust that you will find our quotation to be competitive and look forward to continuing to provide for your insurance needs, but should you need any assistance or wish to review our recommendation in anyway, please do contact Came &amp; Company Local Council Insurance on 01483 462860 or via </w:t>
      </w:r>
      <w:hyperlink r:id="rId27" w:history="1">
        <w:r>
          <w:rPr>
            <w:rStyle w:val="Hyperlink"/>
          </w:rPr>
          <w:t>renewals@cameandcompany.co.uk</w:t>
        </w:r>
      </w:hyperlink>
      <w:r>
        <w:t>.</w:t>
      </w:r>
    </w:p>
    <w:p w14:paraId="7AD1673C" w14:textId="77777777" w:rsidR="001D1B77" w:rsidRDefault="001D1B77" w:rsidP="001D1B77">
      <w:pPr>
        <w:pStyle w:val="xmsonormal"/>
      </w:pPr>
      <w:r>
        <w:t>Yours sincerely,</w:t>
      </w:r>
    </w:p>
    <w:p w14:paraId="4E72604F" w14:textId="77777777" w:rsidR="001D1B77" w:rsidRDefault="001D1B77" w:rsidP="001D1B77">
      <w:pPr>
        <w:pStyle w:val="xmsonormal"/>
      </w:pPr>
      <w:r>
        <w:rPr>
          <w:b/>
          <w:bCs/>
        </w:rPr>
        <w:t>The Local Council Insurance Renewal Team</w:t>
      </w:r>
    </w:p>
    <w:p w14:paraId="14E585C0" w14:textId="77777777" w:rsidR="001D1B77" w:rsidRDefault="001D1B77" w:rsidP="001D1B77">
      <w:pPr>
        <w:pStyle w:val="xmsonormal"/>
      </w:pPr>
      <w:r>
        <w:t>Came &amp; Company Local Council Insurance</w:t>
      </w:r>
    </w:p>
    <w:p w14:paraId="4448E26D" w14:textId="77777777" w:rsidR="001D1B77" w:rsidRDefault="001D1B77" w:rsidP="001D1B77">
      <w:pPr>
        <w:pStyle w:val="xmsonormal"/>
      </w:pPr>
      <w:r>
        <w:t xml:space="preserve">Blenheim House, 1-2 Bridge Street, Guildford, Surrey GU1 4RY </w:t>
      </w:r>
    </w:p>
    <w:p w14:paraId="3B235AF8" w14:textId="77777777" w:rsidR="001D1B77" w:rsidRDefault="001D1B77" w:rsidP="001D1B77">
      <w:pPr>
        <w:pStyle w:val="xmsonormal"/>
      </w:pPr>
      <w:r>
        <w:t>Office Tel: 01483 462860</w:t>
      </w:r>
    </w:p>
    <w:p w14:paraId="5665C119" w14:textId="77777777" w:rsidR="001D1B77" w:rsidRDefault="001D1B77" w:rsidP="001D1B77">
      <w:pPr>
        <w:pStyle w:val="xmsonormal"/>
      </w:pPr>
      <w:r>
        <w:t xml:space="preserve">Email: </w:t>
      </w:r>
      <w:hyperlink r:id="rId28" w:history="1">
        <w:r>
          <w:rPr>
            <w:rStyle w:val="Hyperlink"/>
          </w:rPr>
          <w:t>renewals@cameandcompany.co.uk</w:t>
        </w:r>
      </w:hyperlink>
    </w:p>
    <w:p w14:paraId="5555A93C" w14:textId="77777777" w:rsidR="00754302" w:rsidRDefault="00754302" w:rsidP="001D1B77">
      <w:pPr>
        <w:pStyle w:val="NormalWeb"/>
        <w:spacing w:before="0" w:beforeAutospacing="0" w:after="0" w:afterAutospacing="0"/>
      </w:pPr>
    </w:p>
    <w:p w14:paraId="74B31360" w14:textId="77777777" w:rsidR="00AD789B" w:rsidRDefault="00754302" w:rsidP="001D1B77">
      <w:pPr>
        <w:pStyle w:val="NormalWeb"/>
        <w:spacing w:before="0" w:beforeAutospacing="0" w:after="0" w:afterAutospacing="0"/>
        <w:rPr>
          <w:rFonts w:ascii="Calibri" w:hAnsi="Calibri" w:cs="Calibri"/>
          <w:lang w:val="en-GB"/>
        </w:rPr>
      </w:pPr>
      <w:r w:rsidRPr="00754302">
        <w:rPr>
          <w:noProof/>
        </w:rPr>
        <w:lastRenderedPageBreak/>
        <w:drawing>
          <wp:inline distT="0" distB="0" distL="0" distR="0" wp14:anchorId="08EDDF0F" wp14:editId="45F198F9">
            <wp:extent cx="5731510" cy="6765925"/>
            <wp:effectExtent l="0" t="0" r="254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9"/>
                    <a:stretch>
                      <a:fillRect/>
                    </a:stretch>
                  </pic:blipFill>
                  <pic:spPr>
                    <a:xfrm>
                      <a:off x="0" y="0"/>
                      <a:ext cx="5731510" cy="6765925"/>
                    </a:xfrm>
                    <a:prstGeom prst="rect">
                      <a:avLst/>
                    </a:prstGeom>
                  </pic:spPr>
                </pic:pic>
              </a:graphicData>
            </a:graphic>
          </wp:inline>
        </w:drawing>
      </w:r>
    </w:p>
    <w:p w14:paraId="078C50A2" w14:textId="77777777" w:rsidR="00AD789B" w:rsidRDefault="00AD789B" w:rsidP="001D1B77">
      <w:pPr>
        <w:pStyle w:val="NormalWeb"/>
        <w:spacing w:before="0" w:beforeAutospacing="0" w:after="0" w:afterAutospacing="0"/>
        <w:rPr>
          <w:rFonts w:ascii="Calibri" w:hAnsi="Calibri" w:cs="Calibri"/>
          <w:lang w:val="en-GB"/>
        </w:rPr>
      </w:pPr>
    </w:p>
    <w:p w14:paraId="4F35F535" w14:textId="776CDD1B" w:rsidR="00D933D1" w:rsidRPr="001D33FA" w:rsidRDefault="00AD789B" w:rsidP="001D1B77">
      <w:pPr>
        <w:pStyle w:val="NormalWeb"/>
        <w:spacing w:before="0" w:beforeAutospacing="0" w:after="0" w:afterAutospacing="0"/>
        <w:rPr>
          <w:rFonts w:ascii="Calibri" w:hAnsi="Calibri" w:cs="Calibri"/>
          <w:lang w:val="en-GB"/>
        </w:rPr>
      </w:pPr>
      <w:r w:rsidRPr="00AD789B">
        <w:rPr>
          <w:noProof/>
        </w:rPr>
        <w:lastRenderedPageBreak/>
        <w:drawing>
          <wp:inline distT="0" distB="0" distL="0" distR="0" wp14:anchorId="266B3F49" wp14:editId="18214258">
            <wp:extent cx="5731510" cy="7493635"/>
            <wp:effectExtent l="0" t="0" r="254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30"/>
                    <a:stretch>
                      <a:fillRect/>
                    </a:stretch>
                  </pic:blipFill>
                  <pic:spPr>
                    <a:xfrm>
                      <a:off x="0" y="0"/>
                      <a:ext cx="5731510" cy="7493635"/>
                    </a:xfrm>
                    <a:prstGeom prst="rect">
                      <a:avLst/>
                    </a:prstGeom>
                  </pic:spPr>
                </pic:pic>
              </a:graphicData>
            </a:graphic>
          </wp:inline>
        </w:drawing>
      </w:r>
      <w:r w:rsidR="001D1B77">
        <w:br/>
      </w:r>
    </w:p>
    <w:p w14:paraId="4F35F536" w14:textId="77777777" w:rsidR="006E49F7" w:rsidRPr="001D33FA" w:rsidRDefault="006E49F7" w:rsidP="00D948EB">
      <w:pPr>
        <w:pStyle w:val="NormalWeb"/>
        <w:spacing w:before="0" w:beforeAutospacing="0" w:after="0" w:afterAutospacing="0"/>
        <w:rPr>
          <w:rFonts w:ascii="Calibri" w:hAnsi="Calibri" w:cs="Calibri"/>
          <w:lang w:val="en-GB"/>
        </w:rPr>
      </w:pPr>
    </w:p>
    <w:p w14:paraId="4F35F537" w14:textId="77777777" w:rsidR="00C64C27" w:rsidRPr="001D33FA" w:rsidRDefault="00C64C27" w:rsidP="000014D0">
      <w:pPr>
        <w:pStyle w:val="Body"/>
        <w:rPr>
          <w:rFonts w:ascii="Calibri" w:hAnsi="Calibri" w:cs="Calibri"/>
          <w:sz w:val="24"/>
          <w:szCs w:val="24"/>
        </w:rPr>
      </w:pPr>
    </w:p>
    <w:p w14:paraId="4F35F538" w14:textId="77777777" w:rsidR="00C64C27" w:rsidRPr="001D33FA" w:rsidRDefault="00C64C27" w:rsidP="000014D0">
      <w:pPr>
        <w:pStyle w:val="Body"/>
        <w:rPr>
          <w:rFonts w:ascii="Calibri" w:hAnsi="Calibri" w:cs="Calibri"/>
          <w:sz w:val="24"/>
          <w:szCs w:val="24"/>
        </w:rPr>
      </w:pPr>
    </w:p>
    <w:p w14:paraId="4F35F539" w14:textId="77777777" w:rsidR="00C64C27" w:rsidRDefault="00C64C27" w:rsidP="000014D0">
      <w:pPr>
        <w:pStyle w:val="Body"/>
        <w:rPr>
          <w:rFonts w:hint="eastAsia"/>
        </w:rPr>
      </w:pPr>
    </w:p>
    <w:p w14:paraId="4F35F53A" w14:textId="77777777" w:rsidR="000014D0" w:rsidRDefault="000014D0" w:rsidP="000014D0">
      <w:pPr>
        <w:pStyle w:val="Body"/>
        <w:ind w:left="360"/>
        <w:rPr>
          <w:rFonts w:hint="eastAsia"/>
        </w:rPr>
      </w:pPr>
    </w:p>
    <w:p w14:paraId="4F35F53B" w14:textId="77777777" w:rsidR="000014D0" w:rsidRDefault="000014D0" w:rsidP="000014D0">
      <w:pPr>
        <w:pStyle w:val="Body"/>
        <w:rPr>
          <w:rFonts w:hint="eastAsia"/>
        </w:rPr>
      </w:pPr>
    </w:p>
    <w:p w14:paraId="4F35F53C" w14:textId="536C3FCA" w:rsidR="005321A9" w:rsidRDefault="009452F8" w:rsidP="005321A9">
      <w:pPr>
        <w:pStyle w:val="NormalWeb"/>
        <w:spacing w:before="0" w:beforeAutospacing="0" w:after="0" w:afterAutospacing="0"/>
        <w:rPr>
          <w:rFonts w:ascii="Arial" w:hAnsi="Arial" w:cs="Arial"/>
          <w:lang w:val="en-GB"/>
        </w:rPr>
      </w:pPr>
      <w:r>
        <w:rPr>
          <w:noProof/>
        </w:rPr>
        <w:lastRenderedPageBreak/>
        <w:drawing>
          <wp:inline distT="0" distB="0" distL="0" distR="0" wp14:anchorId="7C6ACAC0" wp14:editId="76A19060">
            <wp:extent cx="5731510" cy="7642225"/>
            <wp:effectExtent l="0" t="0" r="2540" b="0"/>
            <wp:docPr id="11" name="Picture 1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ece of paper with writing on i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F35F53D" w14:textId="77777777" w:rsidR="005321A9" w:rsidRPr="005321A9" w:rsidRDefault="005321A9" w:rsidP="005321A9">
      <w:pPr>
        <w:rPr>
          <w:sz w:val="24"/>
          <w:szCs w:val="24"/>
          <w:u w:val="single"/>
        </w:rPr>
      </w:pPr>
    </w:p>
    <w:sectPr w:rsidR="005321A9" w:rsidRPr="005321A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D463" w14:textId="77777777" w:rsidR="000220E2" w:rsidRDefault="000220E2" w:rsidP="006D7C10">
      <w:pPr>
        <w:spacing w:after="0" w:line="240" w:lineRule="auto"/>
      </w:pPr>
      <w:r>
        <w:separator/>
      </w:r>
    </w:p>
  </w:endnote>
  <w:endnote w:type="continuationSeparator" w:id="0">
    <w:p w14:paraId="462984B3" w14:textId="77777777" w:rsidR="000220E2" w:rsidRDefault="000220E2" w:rsidP="006D7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BCEB1" w14:textId="77777777" w:rsidR="000220E2" w:rsidRDefault="000220E2" w:rsidP="006D7C10">
      <w:pPr>
        <w:spacing w:after="0" w:line="240" w:lineRule="auto"/>
      </w:pPr>
      <w:r>
        <w:separator/>
      </w:r>
    </w:p>
  </w:footnote>
  <w:footnote w:type="continuationSeparator" w:id="0">
    <w:p w14:paraId="48514CEF" w14:textId="77777777" w:rsidR="000220E2" w:rsidRDefault="000220E2" w:rsidP="006D7C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E4708"/>
    <w:multiLevelType w:val="hybridMultilevel"/>
    <w:tmpl w:val="70806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160403D"/>
    <w:multiLevelType w:val="hybridMultilevel"/>
    <w:tmpl w:val="57D28BB8"/>
    <w:lvl w:ilvl="0" w:tplc="246EE4E8">
      <w:start w:val="1"/>
      <w:numFmt w:val="decimal"/>
      <w:lvlText w:val="%1."/>
      <w:lvlJc w:val="left"/>
      <w:pPr>
        <w:ind w:left="1495" w:hanging="360"/>
      </w:pPr>
      <w:rPr>
        <w:b w:val="0"/>
      </w:rPr>
    </w:lvl>
    <w:lvl w:ilvl="1" w:tplc="08090019">
      <w:start w:val="1"/>
      <w:numFmt w:val="lowerLetter"/>
      <w:lvlText w:val="%2."/>
      <w:lvlJc w:val="left"/>
      <w:pPr>
        <w:ind w:left="2215" w:hanging="360"/>
      </w:pPr>
    </w:lvl>
    <w:lvl w:ilvl="2" w:tplc="0809001B">
      <w:start w:val="1"/>
      <w:numFmt w:val="lowerRoman"/>
      <w:lvlText w:val="%3."/>
      <w:lvlJc w:val="right"/>
      <w:pPr>
        <w:ind w:left="2935" w:hanging="180"/>
      </w:pPr>
    </w:lvl>
    <w:lvl w:ilvl="3" w:tplc="0809000F">
      <w:start w:val="1"/>
      <w:numFmt w:val="decimal"/>
      <w:lvlText w:val="%4."/>
      <w:lvlJc w:val="left"/>
      <w:pPr>
        <w:ind w:left="3655" w:hanging="360"/>
      </w:pPr>
    </w:lvl>
    <w:lvl w:ilvl="4" w:tplc="08090019">
      <w:start w:val="1"/>
      <w:numFmt w:val="lowerLetter"/>
      <w:lvlText w:val="%5."/>
      <w:lvlJc w:val="left"/>
      <w:pPr>
        <w:ind w:left="4375" w:hanging="360"/>
      </w:pPr>
    </w:lvl>
    <w:lvl w:ilvl="5" w:tplc="0809001B">
      <w:start w:val="1"/>
      <w:numFmt w:val="lowerRoman"/>
      <w:lvlText w:val="%6."/>
      <w:lvlJc w:val="right"/>
      <w:pPr>
        <w:ind w:left="5095" w:hanging="180"/>
      </w:pPr>
    </w:lvl>
    <w:lvl w:ilvl="6" w:tplc="0809000F">
      <w:start w:val="1"/>
      <w:numFmt w:val="decimal"/>
      <w:lvlText w:val="%7."/>
      <w:lvlJc w:val="left"/>
      <w:pPr>
        <w:ind w:left="5815" w:hanging="360"/>
      </w:pPr>
    </w:lvl>
    <w:lvl w:ilvl="7" w:tplc="08090019">
      <w:start w:val="1"/>
      <w:numFmt w:val="lowerLetter"/>
      <w:lvlText w:val="%8."/>
      <w:lvlJc w:val="left"/>
      <w:pPr>
        <w:ind w:left="6535" w:hanging="360"/>
      </w:pPr>
    </w:lvl>
    <w:lvl w:ilvl="8" w:tplc="0809001B">
      <w:start w:val="1"/>
      <w:numFmt w:val="lowerRoman"/>
      <w:lvlText w:val="%9."/>
      <w:lvlJc w:val="right"/>
      <w:pPr>
        <w:ind w:left="7255" w:hanging="180"/>
      </w:pPr>
    </w:lvl>
  </w:abstractNum>
  <w:abstractNum w:abstractNumId="2" w15:restartNumberingAfterBreak="0">
    <w:nsid w:val="17D91A0E"/>
    <w:multiLevelType w:val="hybridMultilevel"/>
    <w:tmpl w:val="97ECE764"/>
    <w:lvl w:ilvl="0" w:tplc="08090017">
      <w:start w:val="1"/>
      <w:numFmt w:val="lowerLetter"/>
      <w:lvlText w:val="%1)"/>
      <w:lvlJc w:val="left"/>
      <w:pPr>
        <w:ind w:left="2215" w:hanging="360"/>
      </w:pPr>
    </w:lvl>
    <w:lvl w:ilvl="1" w:tplc="08090019">
      <w:start w:val="1"/>
      <w:numFmt w:val="lowerLetter"/>
      <w:lvlText w:val="%2."/>
      <w:lvlJc w:val="left"/>
      <w:pPr>
        <w:ind w:left="2935" w:hanging="360"/>
      </w:pPr>
    </w:lvl>
    <w:lvl w:ilvl="2" w:tplc="0809001B">
      <w:start w:val="1"/>
      <w:numFmt w:val="lowerRoman"/>
      <w:lvlText w:val="%3."/>
      <w:lvlJc w:val="right"/>
      <w:pPr>
        <w:ind w:left="3655" w:hanging="180"/>
      </w:pPr>
    </w:lvl>
    <w:lvl w:ilvl="3" w:tplc="0809000F">
      <w:start w:val="1"/>
      <w:numFmt w:val="decimal"/>
      <w:lvlText w:val="%4."/>
      <w:lvlJc w:val="left"/>
      <w:pPr>
        <w:ind w:left="4375" w:hanging="360"/>
      </w:pPr>
    </w:lvl>
    <w:lvl w:ilvl="4" w:tplc="08090019">
      <w:start w:val="1"/>
      <w:numFmt w:val="lowerLetter"/>
      <w:lvlText w:val="%5."/>
      <w:lvlJc w:val="left"/>
      <w:pPr>
        <w:ind w:left="5095" w:hanging="360"/>
      </w:pPr>
    </w:lvl>
    <w:lvl w:ilvl="5" w:tplc="0809001B">
      <w:start w:val="1"/>
      <w:numFmt w:val="lowerRoman"/>
      <w:lvlText w:val="%6."/>
      <w:lvlJc w:val="right"/>
      <w:pPr>
        <w:ind w:left="5815" w:hanging="180"/>
      </w:pPr>
    </w:lvl>
    <w:lvl w:ilvl="6" w:tplc="0809000F">
      <w:start w:val="1"/>
      <w:numFmt w:val="decimal"/>
      <w:lvlText w:val="%7."/>
      <w:lvlJc w:val="left"/>
      <w:pPr>
        <w:ind w:left="6535" w:hanging="360"/>
      </w:pPr>
    </w:lvl>
    <w:lvl w:ilvl="7" w:tplc="08090019">
      <w:start w:val="1"/>
      <w:numFmt w:val="lowerLetter"/>
      <w:lvlText w:val="%8."/>
      <w:lvlJc w:val="left"/>
      <w:pPr>
        <w:ind w:left="7255" w:hanging="360"/>
      </w:pPr>
    </w:lvl>
    <w:lvl w:ilvl="8" w:tplc="0809001B">
      <w:start w:val="1"/>
      <w:numFmt w:val="lowerRoman"/>
      <w:lvlText w:val="%9."/>
      <w:lvlJc w:val="right"/>
      <w:pPr>
        <w:ind w:left="7975" w:hanging="180"/>
      </w:pPr>
    </w:lvl>
  </w:abstractNum>
  <w:abstractNum w:abstractNumId="3" w15:restartNumberingAfterBreak="0">
    <w:nsid w:val="216F4D77"/>
    <w:multiLevelType w:val="hybridMultilevel"/>
    <w:tmpl w:val="11924E36"/>
    <w:lvl w:ilvl="0" w:tplc="09349108">
      <w:start w:val="1"/>
      <w:numFmt w:val="bullet"/>
      <w:lvlText w:val=""/>
      <w:lvlJc w:val="righ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6A784A"/>
    <w:multiLevelType w:val="hybridMultilevel"/>
    <w:tmpl w:val="13F89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96FF5"/>
    <w:multiLevelType w:val="hybridMultilevel"/>
    <w:tmpl w:val="B74A0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83209C"/>
    <w:multiLevelType w:val="hybridMultilevel"/>
    <w:tmpl w:val="68609C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0C48A3"/>
    <w:multiLevelType w:val="hybridMultilevel"/>
    <w:tmpl w:val="DD2C6A7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0244A5"/>
    <w:multiLevelType w:val="hybridMultilevel"/>
    <w:tmpl w:val="63923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4F721A"/>
    <w:multiLevelType w:val="hybridMultilevel"/>
    <w:tmpl w:val="49B2C4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4A78FC"/>
    <w:multiLevelType w:val="hybridMultilevel"/>
    <w:tmpl w:val="7FDC8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0F1DB8"/>
    <w:multiLevelType w:val="multilevel"/>
    <w:tmpl w:val="C408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11055CD"/>
    <w:multiLevelType w:val="hybridMultilevel"/>
    <w:tmpl w:val="B540E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8115B"/>
    <w:multiLevelType w:val="hybridMultilevel"/>
    <w:tmpl w:val="2AEE6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353969"/>
    <w:multiLevelType w:val="hybridMultilevel"/>
    <w:tmpl w:val="0E029DD8"/>
    <w:lvl w:ilvl="0" w:tplc="C31EDD4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542206246">
    <w:abstractNumId w:val="4"/>
  </w:num>
  <w:num w:numId="2" w16cid:durableId="1759862567">
    <w:abstractNumId w:val="5"/>
  </w:num>
  <w:num w:numId="3" w16cid:durableId="725686658">
    <w:abstractNumId w:val="6"/>
  </w:num>
  <w:num w:numId="4" w16cid:durableId="10204689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715462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63578244">
    <w:abstractNumId w:val="1"/>
  </w:num>
  <w:num w:numId="7" w16cid:durableId="518586586">
    <w:abstractNumId w:val="2"/>
  </w:num>
  <w:num w:numId="8" w16cid:durableId="1001349656">
    <w:abstractNumId w:val="13"/>
  </w:num>
  <w:num w:numId="9" w16cid:durableId="913857811">
    <w:abstractNumId w:val="12"/>
  </w:num>
  <w:num w:numId="10" w16cid:durableId="1994526402">
    <w:abstractNumId w:val="8"/>
  </w:num>
  <w:num w:numId="11" w16cid:durableId="706373781">
    <w:abstractNumId w:val="0"/>
  </w:num>
  <w:num w:numId="12" w16cid:durableId="271281133">
    <w:abstractNumId w:val="10"/>
  </w:num>
  <w:num w:numId="13" w16cid:durableId="1563441802">
    <w:abstractNumId w:val="14"/>
  </w:num>
  <w:num w:numId="14" w16cid:durableId="2008821895">
    <w:abstractNumId w:val="7"/>
  </w:num>
  <w:num w:numId="15" w16cid:durableId="1804031680">
    <w:abstractNumId w:val="9"/>
  </w:num>
  <w:num w:numId="16" w16cid:durableId="2116167052">
    <w:abstractNumId w:val="3"/>
  </w:num>
  <w:num w:numId="17" w16cid:durableId="12815688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1A9"/>
    <w:rsid w:val="000014D0"/>
    <w:rsid w:val="00013358"/>
    <w:rsid w:val="000174D9"/>
    <w:rsid w:val="000220E2"/>
    <w:rsid w:val="00023ABD"/>
    <w:rsid w:val="00053488"/>
    <w:rsid w:val="000940D8"/>
    <w:rsid w:val="00096176"/>
    <w:rsid w:val="0009637A"/>
    <w:rsid w:val="000970EC"/>
    <w:rsid w:val="000B5DD9"/>
    <w:rsid w:val="000B7CC2"/>
    <w:rsid w:val="000E1D32"/>
    <w:rsid w:val="000F0020"/>
    <w:rsid w:val="000F5B0D"/>
    <w:rsid w:val="00105037"/>
    <w:rsid w:val="001106B1"/>
    <w:rsid w:val="001128D3"/>
    <w:rsid w:val="001136F0"/>
    <w:rsid w:val="0013150D"/>
    <w:rsid w:val="00165590"/>
    <w:rsid w:val="00174F02"/>
    <w:rsid w:val="00177BA0"/>
    <w:rsid w:val="0018709C"/>
    <w:rsid w:val="00190AC1"/>
    <w:rsid w:val="00194343"/>
    <w:rsid w:val="001B0F3D"/>
    <w:rsid w:val="001B3AD9"/>
    <w:rsid w:val="001D1B77"/>
    <w:rsid w:val="001D33FA"/>
    <w:rsid w:val="001E063C"/>
    <w:rsid w:val="001E6765"/>
    <w:rsid w:val="001E7338"/>
    <w:rsid w:val="00212493"/>
    <w:rsid w:val="00246F13"/>
    <w:rsid w:val="002502F0"/>
    <w:rsid w:val="00250AEC"/>
    <w:rsid w:val="002573DE"/>
    <w:rsid w:val="00266927"/>
    <w:rsid w:val="002743FF"/>
    <w:rsid w:val="00284E71"/>
    <w:rsid w:val="00297044"/>
    <w:rsid w:val="002A518C"/>
    <w:rsid w:val="002B0784"/>
    <w:rsid w:val="002B2DE9"/>
    <w:rsid w:val="002B6693"/>
    <w:rsid w:val="002E0828"/>
    <w:rsid w:val="002E5A80"/>
    <w:rsid w:val="002E7C3D"/>
    <w:rsid w:val="0032354B"/>
    <w:rsid w:val="003260B2"/>
    <w:rsid w:val="003330C2"/>
    <w:rsid w:val="00341512"/>
    <w:rsid w:val="003561F4"/>
    <w:rsid w:val="00367458"/>
    <w:rsid w:val="003717E6"/>
    <w:rsid w:val="00393478"/>
    <w:rsid w:val="003C0A7B"/>
    <w:rsid w:val="003C766D"/>
    <w:rsid w:val="003D4AB0"/>
    <w:rsid w:val="003F63E3"/>
    <w:rsid w:val="0040634B"/>
    <w:rsid w:val="00420319"/>
    <w:rsid w:val="00430461"/>
    <w:rsid w:val="0044326B"/>
    <w:rsid w:val="004454B7"/>
    <w:rsid w:val="00461322"/>
    <w:rsid w:val="004D35EF"/>
    <w:rsid w:val="004D4735"/>
    <w:rsid w:val="00500509"/>
    <w:rsid w:val="00507667"/>
    <w:rsid w:val="005140B0"/>
    <w:rsid w:val="00521234"/>
    <w:rsid w:val="005265C2"/>
    <w:rsid w:val="005321A9"/>
    <w:rsid w:val="005361A2"/>
    <w:rsid w:val="00541EDB"/>
    <w:rsid w:val="00564827"/>
    <w:rsid w:val="00564EDE"/>
    <w:rsid w:val="005B56A6"/>
    <w:rsid w:val="005C63D4"/>
    <w:rsid w:val="005D1C93"/>
    <w:rsid w:val="005D3976"/>
    <w:rsid w:val="005F200F"/>
    <w:rsid w:val="00600125"/>
    <w:rsid w:val="00601D70"/>
    <w:rsid w:val="00603CDB"/>
    <w:rsid w:val="00606DD4"/>
    <w:rsid w:val="00615A43"/>
    <w:rsid w:val="00616E91"/>
    <w:rsid w:val="00651D16"/>
    <w:rsid w:val="00695F4C"/>
    <w:rsid w:val="00697F96"/>
    <w:rsid w:val="006B2D95"/>
    <w:rsid w:val="006B453B"/>
    <w:rsid w:val="006C175C"/>
    <w:rsid w:val="006C1FE9"/>
    <w:rsid w:val="006D7BEF"/>
    <w:rsid w:val="006D7C10"/>
    <w:rsid w:val="006E3D55"/>
    <w:rsid w:val="006E49F7"/>
    <w:rsid w:val="00707DE5"/>
    <w:rsid w:val="007375BE"/>
    <w:rsid w:val="00751AFD"/>
    <w:rsid w:val="007520DE"/>
    <w:rsid w:val="0075400D"/>
    <w:rsid w:val="00754302"/>
    <w:rsid w:val="00760BDD"/>
    <w:rsid w:val="007825A4"/>
    <w:rsid w:val="0079006C"/>
    <w:rsid w:val="007A2543"/>
    <w:rsid w:val="007A7060"/>
    <w:rsid w:val="007D1E16"/>
    <w:rsid w:val="007E2C0D"/>
    <w:rsid w:val="007F1E8D"/>
    <w:rsid w:val="007F4014"/>
    <w:rsid w:val="007F527C"/>
    <w:rsid w:val="00813B5D"/>
    <w:rsid w:val="00814B35"/>
    <w:rsid w:val="008432E3"/>
    <w:rsid w:val="00847A92"/>
    <w:rsid w:val="00847B57"/>
    <w:rsid w:val="00851678"/>
    <w:rsid w:val="00885CCC"/>
    <w:rsid w:val="00886502"/>
    <w:rsid w:val="00886FAE"/>
    <w:rsid w:val="00890559"/>
    <w:rsid w:val="008920FE"/>
    <w:rsid w:val="00896FC6"/>
    <w:rsid w:val="008A5B97"/>
    <w:rsid w:val="008B396F"/>
    <w:rsid w:val="008C3890"/>
    <w:rsid w:val="008D252C"/>
    <w:rsid w:val="00932F75"/>
    <w:rsid w:val="00933AE7"/>
    <w:rsid w:val="00944A26"/>
    <w:rsid w:val="009452F8"/>
    <w:rsid w:val="0095740F"/>
    <w:rsid w:val="0096111A"/>
    <w:rsid w:val="009A5E30"/>
    <w:rsid w:val="009B0D3A"/>
    <w:rsid w:val="009B50D8"/>
    <w:rsid w:val="009C7528"/>
    <w:rsid w:val="009C7D2F"/>
    <w:rsid w:val="009E0600"/>
    <w:rsid w:val="009E0A1E"/>
    <w:rsid w:val="009F14D4"/>
    <w:rsid w:val="00A058A4"/>
    <w:rsid w:val="00A16260"/>
    <w:rsid w:val="00A31DEB"/>
    <w:rsid w:val="00A41C2E"/>
    <w:rsid w:val="00A515D5"/>
    <w:rsid w:val="00A67308"/>
    <w:rsid w:val="00A71D40"/>
    <w:rsid w:val="00A87C2C"/>
    <w:rsid w:val="00A95807"/>
    <w:rsid w:val="00A967FE"/>
    <w:rsid w:val="00AA0E92"/>
    <w:rsid w:val="00AA1FF8"/>
    <w:rsid w:val="00AC1190"/>
    <w:rsid w:val="00AC3D90"/>
    <w:rsid w:val="00AD636C"/>
    <w:rsid w:val="00AD6674"/>
    <w:rsid w:val="00AD789B"/>
    <w:rsid w:val="00B0291A"/>
    <w:rsid w:val="00B0316D"/>
    <w:rsid w:val="00B0719D"/>
    <w:rsid w:val="00B159BA"/>
    <w:rsid w:val="00B42D37"/>
    <w:rsid w:val="00B434BD"/>
    <w:rsid w:val="00B50A13"/>
    <w:rsid w:val="00BC6567"/>
    <w:rsid w:val="00BD0E6B"/>
    <w:rsid w:val="00BE7E95"/>
    <w:rsid w:val="00C1554B"/>
    <w:rsid w:val="00C31E05"/>
    <w:rsid w:val="00C5097D"/>
    <w:rsid w:val="00C57E31"/>
    <w:rsid w:val="00C61FCC"/>
    <w:rsid w:val="00C64C27"/>
    <w:rsid w:val="00C846EF"/>
    <w:rsid w:val="00C855C6"/>
    <w:rsid w:val="00C91EB3"/>
    <w:rsid w:val="00C9515C"/>
    <w:rsid w:val="00CA2D16"/>
    <w:rsid w:val="00CA629B"/>
    <w:rsid w:val="00CA698F"/>
    <w:rsid w:val="00CB4F05"/>
    <w:rsid w:val="00CB7364"/>
    <w:rsid w:val="00CB7A7C"/>
    <w:rsid w:val="00CE6E4E"/>
    <w:rsid w:val="00D028C0"/>
    <w:rsid w:val="00D45AD1"/>
    <w:rsid w:val="00D52767"/>
    <w:rsid w:val="00D653E5"/>
    <w:rsid w:val="00D70FB3"/>
    <w:rsid w:val="00D74E3E"/>
    <w:rsid w:val="00D83769"/>
    <w:rsid w:val="00D933D1"/>
    <w:rsid w:val="00D948EB"/>
    <w:rsid w:val="00DE1A71"/>
    <w:rsid w:val="00E11702"/>
    <w:rsid w:val="00E420CE"/>
    <w:rsid w:val="00E450F3"/>
    <w:rsid w:val="00E81094"/>
    <w:rsid w:val="00E92470"/>
    <w:rsid w:val="00E93D13"/>
    <w:rsid w:val="00E97A3F"/>
    <w:rsid w:val="00EC011B"/>
    <w:rsid w:val="00EC60B6"/>
    <w:rsid w:val="00EF20B1"/>
    <w:rsid w:val="00EF5D1A"/>
    <w:rsid w:val="00F009BE"/>
    <w:rsid w:val="00F102DA"/>
    <w:rsid w:val="00F2273C"/>
    <w:rsid w:val="00F301F3"/>
    <w:rsid w:val="00F3752C"/>
    <w:rsid w:val="00F40834"/>
    <w:rsid w:val="00F418EB"/>
    <w:rsid w:val="00F52084"/>
    <w:rsid w:val="00F66B3F"/>
    <w:rsid w:val="00F67ED0"/>
    <w:rsid w:val="00F73229"/>
    <w:rsid w:val="00F80768"/>
    <w:rsid w:val="00F81286"/>
    <w:rsid w:val="00F92E3D"/>
    <w:rsid w:val="00F963F3"/>
    <w:rsid w:val="00F96B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F4FA"/>
  <w15:chartTrackingRefBased/>
  <w15:docId w15:val="{F7FC5332-C631-4A8A-BA55-320FD8B1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1D1B77"/>
    <w:pPr>
      <w:keepNext/>
      <w:spacing w:before="240" w:after="240" w:line="240" w:lineRule="auto"/>
      <w:outlineLvl w:val="1"/>
    </w:pPr>
    <w:rPr>
      <w:rFonts w:ascii="Arial" w:eastAsia="Times New Roman" w:hAnsi="Arial" w:cs="Arial"/>
      <w:color w:val="9A3B6D"/>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321A9"/>
    <w:pPr>
      <w:spacing w:after="0" w:line="240" w:lineRule="auto"/>
    </w:pPr>
  </w:style>
  <w:style w:type="paragraph" w:styleId="NormalWeb">
    <w:name w:val="Normal (Web)"/>
    <w:basedOn w:val="Normal"/>
    <w:uiPriority w:val="99"/>
    <w:rsid w:val="005321A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dy">
    <w:name w:val="Body"/>
    <w:rsid w:val="00E117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BalloonText">
    <w:name w:val="Balloon Text"/>
    <w:basedOn w:val="Normal"/>
    <w:link w:val="BalloonTextChar"/>
    <w:uiPriority w:val="99"/>
    <w:semiHidden/>
    <w:unhideWhenUsed/>
    <w:rsid w:val="006E49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9F7"/>
    <w:rPr>
      <w:rFonts w:ascii="Segoe UI" w:hAnsi="Segoe UI" w:cs="Segoe UI"/>
      <w:sz w:val="18"/>
      <w:szCs w:val="18"/>
    </w:rPr>
  </w:style>
  <w:style w:type="paragraph" w:customStyle="1" w:styleId="Default">
    <w:name w:val="Default"/>
    <w:basedOn w:val="Normal"/>
    <w:rsid w:val="006E49F7"/>
    <w:pPr>
      <w:spacing w:after="0" w:line="240" w:lineRule="auto"/>
    </w:pPr>
    <w:rPr>
      <w:rFonts w:ascii="Helvetica Neue" w:hAnsi="Helvetica Neue" w:cs="Calibri"/>
      <w:color w:val="000000"/>
      <w:lang w:eastAsia="en-GB"/>
    </w:rPr>
  </w:style>
  <w:style w:type="character" w:customStyle="1" w:styleId="None">
    <w:name w:val="None"/>
    <w:basedOn w:val="DefaultParagraphFont"/>
    <w:rsid w:val="006E49F7"/>
  </w:style>
  <w:style w:type="character" w:customStyle="1" w:styleId="Hyperlink0">
    <w:name w:val="Hyperlink.0"/>
    <w:basedOn w:val="Hyperlink"/>
    <w:rsid w:val="006E49F7"/>
    <w:rPr>
      <w:color w:val="0563C1" w:themeColor="hyperlink"/>
      <w:u w:val="single"/>
    </w:rPr>
  </w:style>
  <w:style w:type="character" w:styleId="Hyperlink">
    <w:name w:val="Hyperlink"/>
    <w:basedOn w:val="DefaultParagraphFont"/>
    <w:uiPriority w:val="99"/>
    <w:unhideWhenUsed/>
    <w:rsid w:val="006E49F7"/>
    <w:rPr>
      <w:color w:val="0563C1" w:themeColor="hyperlink"/>
      <w:u w:val="single"/>
    </w:rPr>
  </w:style>
  <w:style w:type="character" w:styleId="Strong">
    <w:name w:val="Strong"/>
    <w:basedOn w:val="DefaultParagraphFont"/>
    <w:uiPriority w:val="22"/>
    <w:qFormat/>
    <w:rsid w:val="007A7060"/>
    <w:rPr>
      <w:b/>
      <w:bCs/>
    </w:rPr>
  </w:style>
  <w:style w:type="paragraph" w:styleId="ListParagraph">
    <w:name w:val="List Paragraph"/>
    <w:aliases w:val="Paragraph,Minute Heading"/>
    <w:basedOn w:val="Normal"/>
    <w:link w:val="ListParagraphChar"/>
    <w:uiPriority w:val="34"/>
    <w:qFormat/>
    <w:rsid w:val="0032354B"/>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Paragraph Char,Minute Heading Char"/>
    <w:basedOn w:val="DefaultParagraphFont"/>
    <w:link w:val="ListParagraph"/>
    <w:uiPriority w:val="34"/>
    <w:locked/>
    <w:rsid w:val="0032354B"/>
    <w:rPr>
      <w:rFonts w:ascii="Times New Roman" w:eastAsia="Times New Roman" w:hAnsi="Times New Roman" w:cs="Times New Roman"/>
      <w:sz w:val="24"/>
      <w:szCs w:val="24"/>
    </w:rPr>
  </w:style>
  <w:style w:type="character" w:customStyle="1" w:styleId="apple-converted-space">
    <w:name w:val="apple-converted-space"/>
    <w:basedOn w:val="DefaultParagraphFont"/>
    <w:rsid w:val="00507667"/>
  </w:style>
  <w:style w:type="paragraph" w:styleId="BodyText">
    <w:name w:val="Body Text"/>
    <w:basedOn w:val="Normal"/>
    <w:link w:val="BodyTextChar"/>
    <w:semiHidden/>
    <w:unhideWhenUsed/>
    <w:rsid w:val="003561F4"/>
    <w:pPr>
      <w:keepLines/>
      <w:spacing w:after="24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semiHidden/>
    <w:rsid w:val="003561F4"/>
    <w:rPr>
      <w:rFonts w:ascii="Arial" w:eastAsia="Times New Roman" w:hAnsi="Arial" w:cs="Times New Roman"/>
      <w:sz w:val="20"/>
      <w:szCs w:val="20"/>
    </w:rPr>
  </w:style>
  <w:style w:type="paragraph" w:styleId="FootnoteText">
    <w:name w:val="footnote text"/>
    <w:basedOn w:val="Normal"/>
    <w:link w:val="FootnoteTextChar"/>
    <w:uiPriority w:val="99"/>
    <w:semiHidden/>
    <w:unhideWhenUsed/>
    <w:rsid w:val="006D7C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7C10"/>
    <w:rPr>
      <w:sz w:val="20"/>
      <w:szCs w:val="20"/>
    </w:rPr>
  </w:style>
  <w:style w:type="character" w:styleId="FootnoteReference">
    <w:name w:val="footnote reference"/>
    <w:basedOn w:val="DefaultParagraphFont"/>
    <w:uiPriority w:val="99"/>
    <w:semiHidden/>
    <w:unhideWhenUsed/>
    <w:rsid w:val="006D7C10"/>
    <w:rPr>
      <w:vertAlign w:val="superscript"/>
    </w:rPr>
  </w:style>
  <w:style w:type="table" w:styleId="TableGrid">
    <w:name w:val="Table Grid"/>
    <w:basedOn w:val="TableNormal"/>
    <w:uiPriority w:val="59"/>
    <w:rsid w:val="00541ED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D1B77"/>
    <w:rPr>
      <w:rFonts w:ascii="Arial" w:eastAsia="Times New Roman" w:hAnsi="Arial" w:cs="Arial"/>
      <w:color w:val="9A3B6D"/>
      <w:sz w:val="32"/>
      <w:szCs w:val="32"/>
      <w:lang w:eastAsia="en-GB"/>
    </w:rPr>
  </w:style>
  <w:style w:type="paragraph" w:customStyle="1" w:styleId="xmsonormal">
    <w:name w:val="x_msonormal"/>
    <w:basedOn w:val="Normal"/>
    <w:uiPriority w:val="99"/>
    <w:rsid w:val="001D1B77"/>
    <w:pPr>
      <w:spacing w:after="0" w:line="240" w:lineRule="auto"/>
    </w:pPr>
    <w:rPr>
      <w:rFonts w:ascii="Calibri" w:eastAsiaTheme="minorEastAsia" w:hAnsi="Calibri" w:cs="Calibri"/>
      <w:lang w:eastAsia="en-GB"/>
    </w:rPr>
  </w:style>
  <w:style w:type="paragraph" w:customStyle="1" w:styleId="xmsolistparagraph">
    <w:name w:val="x_msolistparagraph"/>
    <w:basedOn w:val="Normal"/>
    <w:uiPriority w:val="99"/>
    <w:rsid w:val="001D1B77"/>
    <w:pPr>
      <w:spacing w:after="0" w:line="240" w:lineRule="auto"/>
      <w:ind w:left="720"/>
    </w:pPr>
    <w:rPr>
      <w:rFonts w:ascii="Calibri" w:eastAsiaTheme="minorEastAsia" w:hAnsi="Calibri" w:cs="Calibri"/>
      <w:lang w:eastAsia="en-GB"/>
    </w:rPr>
  </w:style>
  <w:style w:type="paragraph" w:customStyle="1" w:styleId="xdefault">
    <w:name w:val="x_default"/>
    <w:basedOn w:val="Normal"/>
    <w:uiPriority w:val="99"/>
    <w:rsid w:val="001D1B77"/>
    <w:pPr>
      <w:autoSpaceDE w:val="0"/>
      <w:autoSpaceDN w:val="0"/>
      <w:spacing w:after="0" w:line="240" w:lineRule="auto"/>
    </w:pPr>
    <w:rPr>
      <w:rFonts w:ascii="Arial" w:eastAsiaTheme="minorEastAsia"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0438">
      <w:bodyDiv w:val="1"/>
      <w:marLeft w:val="0"/>
      <w:marRight w:val="0"/>
      <w:marTop w:val="0"/>
      <w:marBottom w:val="0"/>
      <w:divBdr>
        <w:top w:val="none" w:sz="0" w:space="0" w:color="auto"/>
        <w:left w:val="none" w:sz="0" w:space="0" w:color="auto"/>
        <w:bottom w:val="none" w:sz="0" w:space="0" w:color="auto"/>
        <w:right w:val="none" w:sz="0" w:space="0" w:color="auto"/>
      </w:divBdr>
    </w:div>
    <w:div w:id="231739473">
      <w:bodyDiv w:val="1"/>
      <w:marLeft w:val="0"/>
      <w:marRight w:val="0"/>
      <w:marTop w:val="0"/>
      <w:marBottom w:val="0"/>
      <w:divBdr>
        <w:top w:val="none" w:sz="0" w:space="0" w:color="auto"/>
        <w:left w:val="none" w:sz="0" w:space="0" w:color="auto"/>
        <w:bottom w:val="none" w:sz="0" w:space="0" w:color="auto"/>
        <w:right w:val="none" w:sz="0" w:space="0" w:color="auto"/>
      </w:divBdr>
    </w:div>
    <w:div w:id="357850834">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413166631">
      <w:bodyDiv w:val="1"/>
      <w:marLeft w:val="0"/>
      <w:marRight w:val="0"/>
      <w:marTop w:val="0"/>
      <w:marBottom w:val="0"/>
      <w:divBdr>
        <w:top w:val="none" w:sz="0" w:space="0" w:color="auto"/>
        <w:left w:val="none" w:sz="0" w:space="0" w:color="auto"/>
        <w:bottom w:val="none" w:sz="0" w:space="0" w:color="auto"/>
        <w:right w:val="none" w:sz="0" w:space="0" w:color="auto"/>
      </w:divBdr>
    </w:div>
    <w:div w:id="431172363">
      <w:bodyDiv w:val="1"/>
      <w:marLeft w:val="0"/>
      <w:marRight w:val="0"/>
      <w:marTop w:val="0"/>
      <w:marBottom w:val="0"/>
      <w:divBdr>
        <w:top w:val="none" w:sz="0" w:space="0" w:color="auto"/>
        <w:left w:val="none" w:sz="0" w:space="0" w:color="auto"/>
        <w:bottom w:val="none" w:sz="0" w:space="0" w:color="auto"/>
        <w:right w:val="none" w:sz="0" w:space="0" w:color="auto"/>
      </w:divBdr>
    </w:div>
    <w:div w:id="618294065">
      <w:bodyDiv w:val="1"/>
      <w:marLeft w:val="0"/>
      <w:marRight w:val="0"/>
      <w:marTop w:val="0"/>
      <w:marBottom w:val="0"/>
      <w:divBdr>
        <w:top w:val="none" w:sz="0" w:space="0" w:color="auto"/>
        <w:left w:val="none" w:sz="0" w:space="0" w:color="auto"/>
        <w:bottom w:val="none" w:sz="0" w:space="0" w:color="auto"/>
        <w:right w:val="none" w:sz="0" w:space="0" w:color="auto"/>
      </w:divBdr>
    </w:div>
    <w:div w:id="622687007">
      <w:bodyDiv w:val="1"/>
      <w:marLeft w:val="0"/>
      <w:marRight w:val="0"/>
      <w:marTop w:val="0"/>
      <w:marBottom w:val="0"/>
      <w:divBdr>
        <w:top w:val="none" w:sz="0" w:space="0" w:color="auto"/>
        <w:left w:val="none" w:sz="0" w:space="0" w:color="auto"/>
        <w:bottom w:val="none" w:sz="0" w:space="0" w:color="auto"/>
        <w:right w:val="none" w:sz="0" w:space="0" w:color="auto"/>
      </w:divBdr>
    </w:div>
    <w:div w:id="844519225">
      <w:bodyDiv w:val="1"/>
      <w:marLeft w:val="0"/>
      <w:marRight w:val="0"/>
      <w:marTop w:val="0"/>
      <w:marBottom w:val="0"/>
      <w:divBdr>
        <w:top w:val="none" w:sz="0" w:space="0" w:color="auto"/>
        <w:left w:val="none" w:sz="0" w:space="0" w:color="auto"/>
        <w:bottom w:val="none" w:sz="0" w:space="0" w:color="auto"/>
        <w:right w:val="none" w:sz="0" w:space="0" w:color="auto"/>
      </w:divBdr>
    </w:div>
    <w:div w:id="1050692577">
      <w:bodyDiv w:val="1"/>
      <w:marLeft w:val="0"/>
      <w:marRight w:val="0"/>
      <w:marTop w:val="0"/>
      <w:marBottom w:val="0"/>
      <w:divBdr>
        <w:top w:val="none" w:sz="0" w:space="0" w:color="auto"/>
        <w:left w:val="none" w:sz="0" w:space="0" w:color="auto"/>
        <w:bottom w:val="none" w:sz="0" w:space="0" w:color="auto"/>
        <w:right w:val="none" w:sz="0" w:space="0" w:color="auto"/>
      </w:divBdr>
    </w:div>
    <w:div w:id="1171943020">
      <w:bodyDiv w:val="1"/>
      <w:marLeft w:val="0"/>
      <w:marRight w:val="0"/>
      <w:marTop w:val="0"/>
      <w:marBottom w:val="0"/>
      <w:divBdr>
        <w:top w:val="none" w:sz="0" w:space="0" w:color="auto"/>
        <w:left w:val="none" w:sz="0" w:space="0" w:color="auto"/>
        <w:bottom w:val="none" w:sz="0" w:space="0" w:color="auto"/>
        <w:right w:val="none" w:sz="0" w:space="0" w:color="auto"/>
      </w:divBdr>
    </w:div>
    <w:div w:id="1186603944">
      <w:bodyDiv w:val="1"/>
      <w:marLeft w:val="0"/>
      <w:marRight w:val="0"/>
      <w:marTop w:val="0"/>
      <w:marBottom w:val="0"/>
      <w:divBdr>
        <w:top w:val="none" w:sz="0" w:space="0" w:color="auto"/>
        <w:left w:val="none" w:sz="0" w:space="0" w:color="auto"/>
        <w:bottom w:val="none" w:sz="0" w:space="0" w:color="auto"/>
        <w:right w:val="none" w:sz="0" w:space="0" w:color="auto"/>
      </w:divBdr>
    </w:div>
    <w:div w:id="1284728824">
      <w:bodyDiv w:val="1"/>
      <w:marLeft w:val="0"/>
      <w:marRight w:val="0"/>
      <w:marTop w:val="0"/>
      <w:marBottom w:val="0"/>
      <w:divBdr>
        <w:top w:val="none" w:sz="0" w:space="0" w:color="auto"/>
        <w:left w:val="none" w:sz="0" w:space="0" w:color="auto"/>
        <w:bottom w:val="none" w:sz="0" w:space="0" w:color="auto"/>
        <w:right w:val="none" w:sz="0" w:space="0" w:color="auto"/>
      </w:divBdr>
    </w:div>
    <w:div w:id="1417752950">
      <w:bodyDiv w:val="1"/>
      <w:marLeft w:val="0"/>
      <w:marRight w:val="0"/>
      <w:marTop w:val="0"/>
      <w:marBottom w:val="0"/>
      <w:divBdr>
        <w:top w:val="none" w:sz="0" w:space="0" w:color="auto"/>
        <w:left w:val="none" w:sz="0" w:space="0" w:color="auto"/>
        <w:bottom w:val="none" w:sz="0" w:space="0" w:color="auto"/>
        <w:right w:val="none" w:sz="0" w:space="0" w:color="auto"/>
      </w:divBdr>
    </w:div>
    <w:div w:id="1483546558">
      <w:bodyDiv w:val="1"/>
      <w:marLeft w:val="0"/>
      <w:marRight w:val="0"/>
      <w:marTop w:val="0"/>
      <w:marBottom w:val="0"/>
      <w:divBdr>
        <w:top w:val="none" w:sz="0" w:space="0" w:color="auto"/>
        <w:left w:val="none" w:sz="0" w:space="0" w:color="auto"/>
        <w:bottom w:val="none" w:sz="0" w:space="0" w:color="auto"/>
        <w:right w:val="none" w:sz="0" w:space="0" w:color="auto"/>
      </w:divBdr>
    </w:div>
    <w:div w:id="1486973997">
      <w:bodyDiv w:val="1"/>
      <w:marLeft w:val="0"/>
      <w:marRight w:val="0"/>
      <w:marTop w:val="0"/>
      <w:marBottom w:val="0"/>
      <w:divBdr>
        <w:top w:val="none" w:sz="0" w:space="0" w:color="auto"/>
        <w:left w:val="none" w:sz="0" w:space="0" w:color="auto"/>
        <w:bottom w:val="none" w:sz="0" w:space="0" w:color="auto"/>
        <w:right w:val="none" w:sz="0" w:space="0" w:color="auto"/>
      </w:divBdr>
    </w:div>
    <w:div w:id="1638879797">
      <w:bodyDiv w:val="1"/>
      <w:marLeft w:val="0"/>
      <w:marRight w:val="0"/>
      <w:marTop w:val="0"/>
      <w:marBottom w:val="0"/>
      <w:divBdr>
        <w:top w:val="none" w:sz="0" w:space="0" w:color="auto"/>
        <w:left w:val="none" w:sz="0" w:space="0" w:color="auto"/>
        <w:bottom w:val="none" w:sz="0" w:space="0" w:color="auto"/>
        <w:right w:val="none" w:sz="0" w:space="0" w:color="auto"/>
      </w:divBdr>
    </w:div>
    <w:div w:id="1671374736">
      <w:bodyDiv w:val="1"/>
      <w:marLeft w:val="0"/>
      <w:marRight w:val="0"/>
      <w:marTop w:val="0"/>
      <w:marBottom w:val="0"/>
      <w:divBdr>
        <w:top w:val="none" w:sz="0" w:space="0" w:color="auto"/>
        <w:left w:val="none" w:sz="0" w:space="0" w:color="auto"/>
        <w:bottom w:val="none" w:sz="0" w:space="0" w:color="auto"/>
        <w:right w:val="none" w:sz="0" w:space="0" w:color="auto"/>
      </w:divBdr>
    </w:div>
    <w:div w:id="178495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stsuffolk.gov.uk/news/support-available-to-help-businesses-recover/" TargetMode="External"/><Relationship Id="rId18" Type="http://schemas.openxmlformats.org/officeDocument/2006/relationships/hyperlink" Target="https://www.facebook.com/InspireSuffolk/?__cft__%5b0%5d=AZU7lMuW_585vb2oyE79rUdjxVpwyw-0txk7ZK87cMkNkUjLvS-wn1Fn2GG_PgEEXBhLjLm-uUWrorFgGM1X8VugyzGSco4pyWBMl03_d7C5AN-JVo5Gv-_dFQK-rhR4wBaI4Zla6JTO7ZDtVXTCQrenzYMl-CzUBpYaWwexjeUbMVtbHG3aXeHYMD1jipsQ5aY&amp;__tn__=kK-R" TargetMode="External"/><Relationship Id="rId26" Type="http://schemas.openxmlformats.org/officeDocument/2006/relationships/hyperlink" Target="mailto:renewals@cameandcompany.co.uk"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growthhub@newangliagrowthhub.co.uk" TargetMode="External"/><Relationship Id="rId17" Type="http://schemas.openxmlformats.org/officeDocument/2006/relationships/image" Target="media/image5.jpeg"/><Relationship Id="rId25" Type="http://schemas.openxmlformats.org/officeDocument/2006/relationships/hyperlink" Target="https://emea01.safelinks.protection.outlook.com/?url=https%3A%2F%2Fclicktime.symantec.com%2F35Sa2QDAyWyhU6faBG54fqD7Vc%3Fu%3Dhttps%253A%252F%252Femea01.safelinks.protection.outlook.com%252F%253Furl%253Dhttps%25253A%25252F%25252Fwww.axaconnect.co.uk%25252Fcoronavirus-hub%25252F%2526data%253D04%25257C01%25257C%25257Cd3e87741c81f45cef0dc08d9713f2f15%25257C84df9e7fe9f640afb435aaaaaaaaaaaa%25257C1%25257C0%25257C637665339009133440%25257CUnknown%25257CTWFpbGZsb3d8eyJWIjoiMC4wLjAwMDAiLCJQIjoiV2luMzIiLCJBTiI6Ik1haWwiLCJXVCI6Mn0%25253D%25257C1000%2526sdata%253DBC7AYb4id5dtBgd2FbaCS0ygxT6cFb0eEl%25252F9zl3%25252BMGI%25253D%2526reserved%253D0&amp;data=04%7C01%7C%7C0e0caea9104d45a451cc08d982aee086%7C84df9e7fe9f640afb435aaaaaaaaaaaa%7C1%7C0%7C637684509919006046%7CUnknown%7CTWFpbGZsb3d8eyJWIjoiMC4wLjAwMDAiLCJQIjoiV2luMzIiLCJBTiI6Ik1haWwiLCJXVCI6Mn0%3D%7C1000&amp;sdata=CppIxb7r3CioAq47%2FtcgBr3ac%2FDdgrF3NMmhWocR33E%3D&amp;reserved=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firstlightlowestoft?__cft__%5b0%5d=AZW_cyUTcRTtNLY223OxclD05r9UNYmucSrEr9rXrcSd2AD4DxvQMQLKvF9CRwY4X92cH9b4vcsiRDDxUPVH7GL0Rd1b6HNQEDhjoNC3xNZ6s0wEslWer0qu8_Qw1j2P-eRBR8wcuIiCCD7cvWV_2R9llfUEywyn7ztXcbhZB26-2Y7YvCOR6VnKa0_6D9sLoYg&amp;__tn__=-%5dK*F" TargetMode="External"/><Relationship Id="rId20" Type="http://schemas.openxmlformats.org/officeDocument/2006/relationships/hyperlink" Target="http://www.yessuffolk.co.uk"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astsuffolk.gov.uk/news/key-infrastructure-projects-to-benefit-from-6-3m-funding/" TargetMode="External"/><Relationship Id="rId23" Type="http://schemas.openxmlformats.org/officeDocument/2006/relationships/image" Target="media/image7.png"/><Relationship Id="rId28" Type="http://schemas.openxmlformats.org/officeDocument/2006/relationships/hyperlink" Target="mailto:renewals@cameandcompany.co.uk" TargetMode="External"/><Relationship Id="rId10" Type="http://schemas.openxmlformats.org/officeDocument/2006/relationships/hyperlink" Target="https://my.eastsuffolk.gov.uk/service/Private_renter_session_registration" TargetMode="External"/><Relationship Id="rId19" Type="http://schemas.openxmlformats.org/officeDocument/2006/relationships/hyperlink" Target="https://www.facebook.com/YES.YouthService/?__cft__%5b0%5d=AZU7lMuW_585vb2oyE79rUdjxVpwyw-0txk7ZK87cMkNkUjLvS-wn1Fn2GG_PgEEXBhLjLm-uUWrorFgGM1X8VugyzGSco4pyWBMl03_d7C5AN-JVo5Gv-_dFQK-rhR4wBaI4Zla6JTO7ZDtVXTCQrenzYMl-CzUBpYaWwexjeUbMVtbHG3aXeHYMD1jipsQ5aY&amp;__tn__=kK-R"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www.eastsuffolk.gov.uk/planning/neighbourhood-planning/neighbourhood-plans-in-the-area/lound-ashby-herringfleet-and-somerleyton-neighbourhood-area/" TargetMode="External"/><Relationship Id="rId27" Type="http://schemas.openxmlformats.org/officeDocument/2006/relationships/hyperlink" Target="mailto:renewals@cameandcompany.co.uk" TargetMode="External"/><Relationship Id="rId30"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D90F0-0019-4E04-B66A-C98972809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3242</Words>
  <Characters>18483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naunton</dc:creator>
  <cp:keywords/>
  <dc:description/>
  <cp:lastModifiedBy>laura naunton</cp:lastModifiedBy>
  <cp:revision>2</cp:revision>
  <cp:lastPrinted>2018-11-05T18:52:00Z</cp:lastPrinted>
  <dcterms:created xsi:type="dcterms:W3CDTF">2022-10-30T21:52:00Z</dcterms:created>
  <dcterms:modified xsi:type="dcterms:W3CDTF">2022-10-30T21:52:00Z</dcterms:modified>
</cp:coreProperties>
</file>